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21" w:rsidRPr="00B01015" w:rsidRDefault="00413E21" w:rsidP="00413E21">
      <w:pPr>
        <w:pStyle w:val="ab"/>
        <w:spacing w:before="64" w:line="242" w:lineRule="auto"/>
        <w:ind w:left="1582" w:right="103" w:hanging="389"/>
        <w:rPr>
          <w:b/>
        </w:rPr>
      </w:pPr>
      <w:r>
        <w:rPr>
          <w:color w:val="363636"/>
        </w:rPr>
        <w:t>МУ</w:t>
      </w:r>
      <w:r>
        <w:rPr>
          <w:color w:val="363636"/>
          <w:spacing w:val="-1"/>
        </w:rPr>
        <w:t xml:space="preserve"> </w:t>
      </w:r>
      <w:r>
        <w:rPr>
          <w:color w:val="232323"/>
        </w:rPr>
        <w:t>«Отдел</w:t>
      </w:r>
      <w:r>
        <w:rPr>
          <w:color w:val="232323"/>
          <w:spacing w:val="-5"/>
        </w:rPr>
        <w:t xml:space="preserve"> </w:t>
      </w:r>
      <w:r>
        <w:rPr>
          <w:color w:val="2B2B2B"/>
        </w:rPr>
        <w:t xml:space="preserve">образования </w:t>
      </w:r>
      <w:r>
        <w:rPr>
          <w:color w:val="282828"/>
        </w:rPr>
        <w:t>Ножай-</w:t>
      </w:r>
      <w:proofErr w:type="spellStart"/>
      <w:r>
        <w:rPr>
          <w:color w:val="282828"/>
        </w:rPr>
        <w:t>Юртовского</w:t>
      </w:r>
      <w:proofErr w:type="spellEnd"/>
      <w:r>
        <w:rPr>
          <w:color w:val="282828"/>
          <w:spacing w:val="-10"/>
        </w:rPr>
        <w:t xml:space="preserve"> </w:t>
      </w:r>
      <w:r>
        <w:rPr>
          <w:color w:val="2F2F2F"/>
        </w:rPr>
        <w:t>муниципального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 xml:space="preserve">района» </w:t>
      </w:r>
      <w:r w:rsidRPr="00B01015">
        <w:rPr>
          <w:b/>
          <w:color w:val="313131"/>
        </w:rPr>
        <w:t>Муниципальное</w:t>
      </w:r>
      <w:r w:rsidRPr="00B01015">
        <w:rPr>
          <w:b/>
          <w:color w:val="313131"/>
          <w:spacing w:val="80"/>
        </w:rPr>
        <w:t xml:space="preserve"> </w:t>
      </w:r>
      <w:r w:rsidRPr="00B01015">
        <w:rPr>
          <w:b/>
          <w:color w:val="2D2D2D"/>
        </w:rPr>
        <w:t>бюджетное</w:t>
      </w:r>
      <w:r w:rsidRPr="00B01015">
        <w:rPr>
          <w:b/>
          <w:color w:val="2D2D2D"/>
          <w:spacing w:val="40"/>
        </w:rPr>
        <w:t xml:space="preserve"> </w:t>
      </w:r>
      <w:r>
        <w:rPr>
          <w:b/>
          <w:color w:val="2F2F2F"/>
        </w:rPr>
        <w:t>общ</w:t>
      </w:r>
      <w:r w:rsidRPr="00B01015">
        <w:rPr>
          <w:b/>
          <w:color w:val="2F2F2F"/>
        </w:rPr>
        <w:t>еобразовательное</w:t>
      </w:r>
      <w:r w:rsidRPr="00B01015">
        <w:rPr>
          <w:b/>
          <w:color w:val="2F2F2F"/>
          <w:spacing w:val="40"/>
        </w:rPr>
        <w:t xml:space="preserve"> </w:t>
      </w:r>
      <w:r w:rsidRPr="00B01015">
        <w:rPr>
          <w:b/>
          <w:color w:val="2F2F2F"/>
        </w:rPr>
        <w:t>учреждение</w:t>
      </w:r>
    </w:p>
    <w:p w:rsidR="00413E21" w:rsidRPr="00B01015" w:rsidRDefault="00413E21" w:rsidP="00413E21">
      <w:pPr>
        <w:pStyle w:val="ab"/>
        <w:spacing w:line="271" w:lineRule="exact"/>
        <w:ind w:right="224"/>
        <w:jc w:val="center"/>
        <w:rPr>
          <w:b/>
        </w:rPr>
      </w:pPr>
      <w:r w:rsidRPr="00B01015">
        <w:rPr>
          <w:b/>
          <w:color w:val="363636"/>
          <w:w w:val="105"/>
        </w:rPr>
        <w:t>«ОСНОВНАЯ</w:t>
      </w:r>
      <w:r w:rsidRPr="00B01015">
        <w:rPr>
          <w:b/>
          <w:color w:val="363636"/>
          <w:spacing w:val="40"/>
          <w:w w:val="105"/>
        </w:rPr>
        <w:t xml:space="preserve"> </w:t>
      </w:r>
      <w:r w:rsidRPr="00B01015">
        <w:rPr>
          <w:b/>
          <w:color w:val="313131"/>
          <w:w w:val="105"/>
        </w:rPr>
        <w:t>ОБЩЕОБРАЗОВАТЕЛЬНАЯ</w:t>
      </w:r>
      <w:r w:rsidRPr="00B01015">
        <w:rPr>
          <w:b/>
          <w:color w:val="313131"/>
          <w:spacing w:val="8"/>
          <w:w w:val="105"/>
        </w:rPr>
        <w:t xml:space="preserve"> </w:t>
      </w:r>
      <w:r w:rsidRPr="00B01015">
        <w:rPr>
          <w:b/>
          <w:color w:val="363636"/>
          <w:w w:val="105"/>
        </w:rPr>
        <w:t>ШКОЛА</w:t>
      </w:r>
      <w:r w:rsidRPr="00B01015">
        <w:rPr>
          <w:b/>
          <w:color w:val="363636"/>
          <w:spacing w:val="15"/>
          <w:w w:val="105"/>
        </w:rPr>
        <w:t xml:space="preserve"> </w:t>
      </w:r>
      <w:r w:rsidRPr="00B01015">
        <w:rPr>
          <w:b/>
          <w:color w:val="424242"/>
          <w:w w:val="105"/>
        </w:rPr>
        <w:t>С.</w:t>
      </w:r>
      <w:r w:rsidRPr="00B01015">
        <w:rPr>
          <w:b/>
          <w:color w:val="424242"/>
          <w:spacing w:val="-2"/>
          <w:w w:val="105"/>
        </w:rPr>
        <w:t xml:space="preserve"> </w:t>
      </w:r>
      <w:r w:rsidRPr="00B01015">
        <w:rPr>
          <w:b/>
          <w:color w:val="343434"/>
          <w:w w:val="105"/>
        </w:rPr>
        <w:t>БЕШИЛ-</w:t>
      </w:r>
      <w:r w:rsidR="00D96977">
        <w:rPr>
          <w:b/>
          <w:color w:val="343434"/>
          <w:spacing w:val="-2"/>
          <w:w w:val="105"/>
        </w:rPr>
        <w:t>ИРЗУ</w:t>
      </w:r>
      <w:bookmarkStart w:id="0" w:name="_GoBack"/>
      <w:bookmarkEnd w:id="0"/>
      <w:r w:rsidRPr="00B01015">
        <w:rPr>
          <w:b/>
          <w:color w:val="343434"/>
          <w:spacing w:val="-2"/>
          <w:w w:val="105"/>
        </w:rPr>
        <w:t>»</w:t>
      </w:r>
    </w:p>
    <w:p w:rsidR="00413E21" w:rsidRPr="00B01015" w:rsidRDefault="00413E21" w:rsidP="00413E21">
      <w:pPr>
        <w:pStyle w:val="ab"/>
        <w:spacing w:before="3" w:line="272" w:lineRule="exact"/>
        <w:ind w:left="1116" w:right="1334"/>
        <w:jc w:val="center"/>
        <w:rPr>
          <w:b/>
        </w:rPr>
      </w:pPr>
      <w:r w:rsidRPr="00B01015">
        <w:rPr>
          <w:b/>
          <w:color w:val="343434"/>
          <w:w w:val="105"/>
        </w:rPr>
        <w:t>(МБОУ</w:t>
      </w:r>
      <w:r w:rsidRPr="00B01015">
        <w:rPr>
          <w:b/>
          <w:color w:val="343434"/>
          <w:spacing w:val="15"/>
          <w:w w:val="105"/>
        </w:rPr>
        <w:t xml:space="preserve"> </w:t>
      </w:r>
      <w:r w:rsidRPr="00B01015">
        <w:rPr>
          <w:b/>
          <w:color w:val="2F2F2F"/>
          <w:w w:val="105"/>
        </w:rPr>
        <w:t>«ООШ</w:t>
      </w:r>
      <w:r w:rsidRPr="00B01015">
        <w:rPr>
          <w:b/>
          <w:color w:val="2F2F2F"/>
          <w:spacing w:val="22"/>
          <w:w w:val="105"/>
        </w:rPr>
        <w:t xml:space="preserve"> </w:t>
      </w:r>
      <w:r>
        <w:rPr>
          <w:b/>
          <w:color w:val="343434"/>
          <w:w w:val="105"/>
        </w:rPr>
        <w:t>с</w:t>
      </w:r>
      <w:r w:rsidRPr="00B01015">
        <w:rPr>
          <w:b/>
          <w:color w:val="343434"/>
          <w:w w:val="105"/>
        </w:rPr>
        <w:t>.</w:t>
      </w:r>
      <w:r w:rsidRPr="00B01015">
        <w:rPr>
          <w:b/>
          <w:color w:val="343434"/>
          <w:spacing w:val="-1"/>
          <w:w w:val="105"/>
        </w:rPr>
        <w:t xml:space="preserve"> </w:t>
      </w:r>
      <w:proofErr w:type="spellStart"/>
      <w:r>
        <w:rPr>
          <w:b/>
          <w:color w:val="313131"/>
          <w:w w:val="105"/>
        </w:rPr>
        <w:t>Беш</w:t>
      </w:r>
      <w:r w:rsidRPr="00B01015">
        <w:rPr>
          <w:b/>
          <w:color w:val="313131"/>
          <w:w w:val="105"/>
        </w:rPr>
        <w:t>ил-</w:t>
      </w:r>
      <w:r w:rsidRPr="00B01015">
        <w:rPr>
          <w:b/>
          <w:color w:val="313131"/>
          <w:spacing w:val="-2"/>
          <w:w w:val="105"/>
        </w:rPr>
        <w:t>Ирзу</w:t>
      </w:r>
      <w:proofErr w:type="spellEnd"/>
      <w:r w:rsidRPr="00B01015">
        <w:rPr>
          <w:b/>
          <w:color w:val="313131"/>
          <w:spacing w:val="-2"/>
          <w:w w:val="105"/>
        </w:rPr>
        <w:t>»)</w:t>
      </w:r>
    </w:p>
    <w:p w:rsidR="00413E21" w:rsidRPr="00B01015" w:rsidRDefault="00413E21" w:rsidP="00413E21">
      <w:pPr>
        <w:pStyle w:val="ab"/>
        <w:spacing w:line="247" w:lineRule="auto"/>
        <w:ind w:left="1121" w:right="1334"/>
        <w:jc w:val="center"/>
        <w:rPr>
          <w:b/>
        </w:rPr>
      </w:pPr>
      <w:r>
        <w:rPr>
          <w:color w:val="313131"/>
        </w:rPr>
        <w:t>МУ</w:t>
      </w:r>
      <w:r>
        <w:rPr>
          <w:color w:val="313131"/>
          <w:spacing w:val="-5"/>
        </w:rPr>
        <w:t xml:space="preserve"> </w:t>
      </w:r>
      <w:r>
        <w:rPr>
          <w:color w:val="212121"/>
        </w:rPr>
        <w:t>«Нажин-</w:t>
      </w:r>
      <w:proofErr w:type="spellStart"/>
      <w:r>
        <w:rPr>
          <w:color w:val="212121"/>
        </w:rPr>
        <w:t>Юьртан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82828"/>
        </w:rPr>
        <w:t>муниципальни</w:t>
      </w:r>
      <w:proofErr w:type="spellEnd"/>
      <w:r>
        <w:rPr>
          <w:color w:val="282828"/>
          <w:spacing w:val="7"/>
        </w:rPr>
        <w:t xml:space="preserve"> </w:t>
      </w:r>
      <w:proofErr w:type="spellStart"/>
      <w:r>
        <w:rPr>
          <w:color w:val="2B2B2B"/>
        </w:rPr>
        <w:t>кІоштан</w:t>
      </w:r>
      <w:proofErr w:type="spellEnd"/>
      <w:r>
        <w:rPr>
          <w:color w:val="2B2B2B"/>
          <w:spacing w:val="-8"/>
        </w:rPr>
        <w:t xml:space="preserve"> </w:t>
      </w:r>
      <w:proofErr w:type="spellStart"/>
      <w:r>
        <w:rPr>
          <w:color w:val="232323"/>
        </w:rPr>
        <w:t>дешаран</w:t>
      </w:r>
      <w:proofErr w:type="spellEnd"/>
      <w:r>
        <w:rPr>
          <w:color w:val="232323"/>
          <w:spacing w:val="-1"/>
        </w:rPr>
        <w:t xml:space="preserve"> </w:t>
      </w:r>
      <w:proofErr w:type="spellStart"/>
      <w:r>
        <w:rPr>
          <w:color w:val="2F2F2F"/>
        </w:rPr>
        <w:t>къаст</w:t>
      </w:r>
      <w:proofErr w:type="spellEnd"/>
      <w:r>
        <w:rPr>
          <w:color w:val="2F2F2F"/>
        </w:rPr>
        <w:t xml:space="preserve">» </w:t>
      </w:r>
      <w:proofErr w:type="spellStart"/>
      <w:r w:rsidRPr="00B01015">
        <w:rPr>
          <w:b/>
          <w:color w:val="2F2F2F"/>
        </w:rPr>
        <w:t>Муниципальни</w:t>
      </w:r>
      <w:proofErr w:type="spellEnd"/>
      <w:r w:rsidRPr="00B01015">
        <w:rPr>
          <w:b/>
          <w:color w:val="2F2F2F"/>
          <w:spacing w:val="80"/>
        </w:rPr>
        <w:t xml:space="preserve"> </w:t>
      </w:r>
      <w:proofErr w:type="spellStart"/>
      <w:r w:rsidRPr="00B01015">
        <w:rPr>
          <w:b/>
          <w:color w:val="2F2F2F"/>
        </w:rPr>
        <w:t>бюджетни</w:t>
      </w:r>
      <w:proofErr w:type="spellEnd"/>
      <w:r w:rsidRPr="00B01015">
        <w:rPr>
          <w:b/>
          <w:color w:val="2F2F2F"/>
          <w:spacing w:val="80"/>
        </w:rPr>
        <w:t xml:space="preserve"> </w:t>
      </w:r>
      <w:proofErr w:type="spellStart"/>
      <w:r>
        <w:rPr>
          <w:b/>
          <w:color w:val="2F2F2F"/>
        </w:rPr>
        <w:t>юкъарадеш</w:t>
      </w:r>
      <w:r w:rsidRPr="00B01015">
        <w:rPr>
          <w:b/>
          <w:color w:val="2F2F2F"/>
        </w:rPr>
        <w:t>аран</w:t>
      </w:r>
      <w:proofErr w:type="spellEnd"/>
      <w:r w:rsidRPr="00B01015">
        <w:rPr>
          <w:b/>
          <w:color w:val="2F2F2F"/>
          <w:spacing w:val="80"/>
        </w:rPr>
        <w:t xml:space="preserve"> </w:t>
      </w:r>
      <w:proofErr w:type="spellStart"/>
      <w:r w:rsidRPr="00B01015">
        <w:rPr>
          <w:b/>
          <w:color w:val="343434"/>
        </w:rPr>
        <w:t>учреждени</w:t>
      </w:r>
      <w:proofErr w:type="spellEnd"/>
    </w:p>
    <w:p w:rsidR="00413E21" w:rsidRPr="00B01015" w:rsidRDefault="00413E21" w:rsidP="00413E21">
      <w:pPr>
        <w:pStyle w:val="ab"/>
        <w:spacing w:line="263" w:lineRule="exact"/>
        <w:ind w:left="10" w:right="224"/>
        <w:jc w:val="center"/>
        <w:rPr>
          <w:b/>
        </w:rPr>
      </w:pPr>
      <w:r w:rsidRPr="00B01015">
        <w:rPr>
          <w:b/>
          <w:color w:val="2F2F2F"/>
          <w:w w:val="105"/>
        </w:rPr>
        <w:t>«БЕШИЛ-ИРЗУ</w:t>
      </w:r>
      <w:r w:rsidRPr="00B01015">
        <w:rPr>
          <w:b/>
          <w:color w:val="2F2F2F"/>
          <w:spacing w:val="12"/>
          <w:w w:val="105"/>
        </w:rPr>
        <w:t xml:space="preserve"> </w:t>
      </w:r>
      <w:r w:rsidRPr="00B01015">
        <w:rPr>
          <w:b/>
          <w:color w:val="2F2F2F"/>
          <w:w w:val="105"/>
        </w:rPr>
        <w:t>ЮЬРТАРА</w:t>
      </w:r>
      <w:r w:rsidRPr="00B01015">
        <w:rPr>
          <w:b/>
          <w:color w:val="2F2F2F"/>
          <w:spacing w:val="18"/>
          <w:w w:val="105"/>
        </w:rPr>
        <w:t xml:space="preserve"> </w:t>
      </w:r>
      <w:r w:rsidRPr="00B01015">
        <w:rPr>
          <w:b/>
          <w:color w:val="2F2F2F"/>
          <w:w w:val="105"/>
        </w:rPr>
        <w:t>KOЬPTA</w:t>
      </w:r>
      <w:r w:rsidRPr="00B01015">
        <w:rPr>
          <w:b/>
          <w:color w:val="2F2F2F"/>
          <w:spacing w:val="7"/>
          <w:w w:val="105"/>
        </w:rPr>
        <w:t xml:space="preserve"> </w:t>
      </w:r>
      <w:r w:rsidRPr="00B01015">
        <w:rPr>
          <w:b/>
          <w:color w:val="2F2F2F"/>
          <w:w w:val="105"/>
        </w:rPr>
        <w:t>ЮКЪАРАДЕШАРАН</w:t>
      </w:r>
      <w:r w:rsidRPr="00B01015">
        <w:rPr>
          <w:b/>
          <w:color w:val="2F2F2F"/>
          <w:spacing w:val="21"/>
          <w:w w:val="105"/>
        </w:rPr>
        <w:t xml:space="preserve"> </w:t>
      </w:r>
      <w:r w:rsidRPr="00B01015">
        <w:rPr>
          <w:b/>
          <w:color w:val="343434"/>
          <w:spacing w:val="-2"/>
          <w:w w:val="105"/>
        </w:rPr>
        <w:t>ШКОЛА»</w:t>
      </w:r>
    </w:p>
    <w:p w:rsidR="00413E21" w:rsidRDefault="00413E21" w:rsidP="00413E21">
      <w:pPr>
        <w:pStyle w:val="ab"/>
        <w:spacing w:line="275" w:lineRule="exact"/>
        <w:ind w:left="20" w:right="224"/>
        <w:jc w:val="center"/>
      </w:pPr>
      <w:r w:rsidRPr="00B01015">
        <w:rPr>
          <w:b/>
          <w:noProof/>
          <w:lang w:eastAsia="ru-RU"/>
        </w:rPr>
        <w:drawing>
          <wp:anchor distT="0" distB="0" distL="0" distR="0" simplePos="0" relativeHeight="251659264" behindDoc="0" locked="0" layoutInCell="1" allowOverlap="1" wp14:anchorId="4BE8E7E2" wp14:editId="4114AEB4">
            <wp:simplePos x="0" y="0"/>
            <wp:positionH relativeFrom="page">
              <wp:posOffset>3645468</wp:posOffset>
            </wp:positionH>
            <wp:positionV relativeFrom="paragraph">
              <wp:posOffset>337493</wp:posOffset>
            </wp:positionV>
            <wp:extent cx="2414056" cy="163681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056" cy="1636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1015">
        <w:rPr>
          <w:b/>
          <w:color w:val="343434"/>
          <w:w w:val="105"/>
        </w:rPr>
        <w:t>(МБЮУ</w:t>
      </w:r>
      <w:r w:rsidRPr="00B01015">
        <w:rPr>
          <w:b/>
          <w:color w:val="343434"/>
          <w:spacing w:val="15"/>
          <w:w w:val="105"/>
        </w:rPr>
        <w:t xml:space="preserve"> </w:t>
      </w:r>
      <w:r w:rsidRPr="00B01015">
        <w:rPr>
          <w:b/>
          <w:color w:val="2B2B2B"/>
          <w:w w:val="105"/>
        </w:rPr>
        <w:t>«</w:t>
      </w:r>
      <w:proofErr w:type="spellStart"/>
      <w:r w:rsidRPr="00B01015">
        <w:rPr>
          <w:b/>
          <w:color w:val="2B2B2B"/>
          <w:w w:val="105"/>
        </w:rPr>
        <w:t>Бешил-Ирзу</w:t>
      </w:r>
      <w:proofErr w:type="spellEnd"/>
      <w:r w:rsidRPr="00B01015">
        <w:rPr>
          <w:b/>
          <w:color w:val="2B2B2B"/>
          <w:spacing w:val="29"/>
          <w:w w:val="105"/>
        </w:rPr>
        <w:t xml:space="preserve"> </w:t>
      </w:r>
      <w:proofErr w:type="spellStart"/>
      <w:r w:rsidRPr="00B01015">
        <w:rPr>
          <w:b/>
          <w:color w:val="2F2F2F"/>
          <w:w w:val="105"/>
        </w:rPr>
        <w:t>юьртара</w:t>
      </w:r>
      <w:proofErr w:type="spellEnd"/>
      <w:r w:rsidRPr="00B01015">
        <w:rPr>
          <w:b/>
          <w:color w:val="2F2F2F"/>
          <w:spacing w:val="35"/>
          <w:w w:val="105"/>
        </w:rPr>
        <w:t xml:space="preserve"> </w:t>
      </w:r>
      <w:r w:rsidRPr="00B01015">
        <w:rPr>
          <w:b/>
          <w:color w:val="2F2F2F"/>
          <w:spacing w:val="-2"/>
          <w:w w:val="105"/>
        </w:rPr>
        <w:t>KЮПI»)</w:t>
      </w:r>
    </w:p>
    <w:p w:rsidR="00413E21" w:rsidRDefault="00413E21" w:rsidP="00413E21">
      <w:pPr>
        <w:pStyle w:val="ab"/>
      </w:pPr>
    </w:p>
    <w:p w:rsidR="00413E21" w:rsidRDefault="00413E21" w:rsidP="00413E21">
      <w:pPr>
        <w:pStyle w:val="ab"/>
        <w:spacing w:before="41"/>
      </w:pPr>
    </w:p>
    <w:p w:rsidR="00413E21" w:rsidRPr="00413E21" w:rsidRDefault="00413E21" w:rsidP="00413E21">
      <w:pPr>
        <w:spacing w:after="0" w:line="240" w:lineRule="auto"/>
        <w:ind w:left="112" w:right="7737" w:hanging="5"/>
        <w:rPr>
          <w:rFonts w:ascii="Times New Roman" w:hAnsi="Times New Roman" w:cs="Times New Roman"/>
          <w:sz w:val="20"/>
        </w:rPr>
      </w:pPr>
      <w:r w:rsidRPr="00413E21">
        <w:rPr>
          <w:rFonts w:ascii="Times New Roman" w:hAnsi="Times New Roman" w:cs="Times New Roman"/>
          <w:color w:val="2F2F2F"/>
          <w:sz w:val="20"/>
        </w:rPr>
        <w:t xml:space="preserve">Принята </w:t>
      </w:r>
      <w:r w:rsidRPr="00413E21">
        <w:rPr>
          <w:rFonts w:ascii="Times New Roman" w:hAnsi="Times New Roman" w:cs="Times New Roman"/>
          <w:color w:val="2D2D2D"/>
          <w:sz w:val="20"/>
        </w:rPr>
        <w:t xml:space="preserve">на </w:t>
      </w:r>
      <w:r w:rsidRPr="00413E21">
        <w:rPr>
          <w:rFonts w:ascii="Times New Roman" w:hAnsi="Times New Roman" w:cs="Times New Roman"/>
          <w:color w:val="232323"/>
          <w:sz w:val="20"/>
        </w:rPr>
        <w:t xml:space="preserve">заседании </w:t>
      </w:r>
      <w:r w:rsidRPr="00413E21">
        <w:rPr>
          <w:rFonts w:ascii="Times New Roman" w:hAnsi="Times New Roman" w:cs="Times New Roman"/>
          <w:color w:val="262626"/>
          <w:spacing w:val="-2"/>
          <w:sz w:val="20"/>
        </w:rPr>
        <w:t>педагогического</w:t>
      </w:r>
      <w:r w:rsidRPr="00413E21">
        <w:rPr>
          <w:rFonts w:ascii="Times New Roman" w:hAnsi="Times New Roman" w:cs="Times New Roman"/>
          <w:color w:val="262626"/>
          <w:spacing w:val="-10"/>
          <w:sz w:val="20"/>
        </w:rPr>
        <w:t xml:space="preserve"> </w:t>
      </w:r>
      <w:r w:rsidRPr="00413E21">
        <w:rPr>
          <w:rFonts w:ascii="Times New Roman" w:hAnsi="Times New Roman" w:cs="Times New Roman"/>
          <w:color w:val="282828"/>
          <w:spacing w:val="-2"/>
          <w:sz w:val="20"/>
        </w:rPr>
        <w:t>совета</w:t>
      </w:r>
    </w:p>
    <w:p w:rsidR="00413E21" w:rsidRPr="00413E21" w:rsidRDefault="00413E21" w:rsidP="00413E21">
      <w:pPr>
        <w:tabs>
          <w:tab w:val="left" w:pos="791"/>
          <w:tab w:val="left" w:pos="1878"/>
        </w:tabs>
        <w:ind w:left="108" w:right="7737" w:hanging="4"/>
        <w:rPr>
          <w:rFonts w:ascii="Times New Roman" w:hAnsi="Times New Roman" w:cs="Times New Roman"/>
          <w:sz w:val="20"/>
        </w:rPr>
      </w:pPr>
      <w:r w:rsidRPr="00413E21">
        <w:rPr>
          <w:rFonts w:ascii="Times New Roman" w:hAnsi="Times New Roman" w:cs="Times New Roman"/>
          <w:color w:val="3A3A3A"/>
          <w:sz w:val="20"/>
        </w:rPr>
        <w:t>от</w:t>
      </w:r>
      <w:r w:rsidRPr="00413E21">
        <w:rPr>
          <w:rFonts w:ascii="Times New Roman" w:hAnsi="Times New Roman" w:cs="Times New Roman"/>
          <w:color w:val="3A3A3A"/>
          <w:spacing w:val="-13"/>
          <w:sz w:val="20"/>
        </w:rPr>
        <w:t xml:space="preserve"> </w:t>
      </w:r>
      <w:r w:rsidRPr="00413E21">
        <w:rPr>
          <w:rFonts w:ascii="Times New Roman" w:hAnsi="Times New Roman" w:cs="Times New Roman"/>
          <w:color w:val="565656"/>
          <w:sz w:val="20"/>
        </w:rPr>
        <w:t>‹28</w:t>
      </w:r>
      <w:r w:rsidRPr="00413E21">
        <w:rPr>
          <w:rFonts w:ascii="Times New Roman" w:hAnsi="Times New Roman" w:cs="Times New Roman"/>
          <w:color w:val="565656"/>
          <w:sz w:val="20"/>
        </w:rPr>
        <w:tab/>
      </w:r>
      <w:r w:rsidRPr="00413E21">
        <w:rPr>
          <w:rFonts w:ascii="Times New Roman" w:hAnsi="Times New Roman" w:cs="Times New Roman"/>
          <w:color w:val="2A2A2A"/>
          <w:spacing w:val="-2"/>
          <w:sz w:val="20"/>
        </w:rPr>
        <w:t>августа</w:t>
      </w:r>
      <w:r w:rsidRPr="00413E21">
        <w:rPr>
          <w:rFonts w:ascii="Times New Roman" w:hAnsi="Times New Roman" w:cs="Times New Roman"/>
          <w:color w:val="2A2A2A"/>
          <w:sz w:val="20"/>
        </w:rPr>
        <w:tab/>
      </w:r>
      <w:r w:rsidRPr="00413E21">
        <w:rPr>
          <w:rFonts w:ascii="Times New Roman" w:hAnsi="Times New Roman" w:cs="Times New Roman"/>
          <w:color w:val="262626"/>
          <w:sz w:val="20"/>
        </w:rPr>
        <w:t>2024</w:t>
      </w:r>
      <w:r w:rsidRPr="00413E21">
        <w:rPr>
          <w:rFonts w:ascii="Times New Roman" w:hAnsi="Times New Roman" w:cs="Times New Roman"/>
          <w:color w:val="262626"/>
          <w:spacing w:val="-11"/>
          <w:sz w:val="20"/>
        </w:rPr>
        <w:t xml:space="preserve"> </w:t>
      </w:r>
      <w:r w:rsidRPr="00413E21">
        <w:rPr>
          <w:rFonts w:ascii="Times New Roman" w:hAnsi="Times New Roman" w:cs="Times New Roman"/>
          <w:color w:val="2D2D2D"/>
          <w:sz w:val="20"/>
        </w:rPr>
        <w:t xml:space="preserve">г. </w:t>
      </w:r>
      <w:r w:rsidRPr="00413E21">
        <w:rPr>
          <w:rFonts w:ascii="Times New Roman" w:hAnsi="Times New Roman" w:cs="Times New Roman"/>
          <w:color w:val="232323"/>
          <w:sz w:val="20"/>
        </w:rPr>
        <w:t xml:space="preserve">Протокол </w:t>
      </w:r>
      <w:r w:rsidRPr="00413E21">
        <w:rPr>
          <w:rFonts w:ascii="Times New Roman" w:hAnsi="Times New Roman" w:cs="Times New Roman"/>
          <w:color w:val="2F2F2F"/>
          <w:sz w:val="20"/>
        </w:rPr>
        <w:t>№</w:t>
      </w:r>
      <w:r w:rsidRPr="00413E21">
        <w:rPr>
          <w:rFonts w:ascii="Times New Roman" w:hAnsi="Times New Roman" w:cs="Times New Roman"/>
          <w:color w:val="2F2F2F"/>
          <w:spacing w:val="40"/>
          <w:sz w:val="20"/>
        </w:rPr>
        <w:t xml:space="preserve"> </w:t>
      </w:r>
      <w:r w:rsidRPr="00413E21">
        <w:rPr>
          <w:rFonts w:ascii="Times New Roman" w:hAnsi="Times New Roman" w:cs="Times New Roman"/>
          <w:color w:val="2A2A2A"/>
          <w:sz w:val="20"/>
        </w:rPr>
        <w:t>1</w:t>
      </w:r>
    </w:p>
    <w:p w:rsidR="00413E21" w:rsidRDefault="00413E21" w:rsidP="00413E21">
      <w:pPr>
        <w:pStyle w:val="ab"/>
        <w:rPr>
          <w:sz w:val="20"/>
        </w:rPr>
      </w:pPr>
    </w:p>
    <w:p w:rsidR="00413E21" w:rsidRDefault="00413E21" w:rsidP="00413E21">
      <w:pPr>
        <w:pStyle w:val="ab"/>
        <w:rPr>
          <w:sz w:val="20"/>
        </w:rPr>
      </w:pPr>
    </w:p>
    <w:p w:rsidR="00413E21" w:rsidRDefault="00413E21" w:rsidP="00413E21">
      <w:pPr>
        <w:pStyle w:val="ab"/>
        <w:rPr>
          <w:sz w:val="20"/>
        </w:rPr>
      </w:pPr>
    </w:p>
    <w:p w:rsidR="00413E21" w:rsidRDefault="00413E21" w:rsidP="00413E21">
      <w:pPr>
        <w:pStyle w:val="ab"/>
        <w:rPr>
          <w:sz w:val="20"/>
        </w:rPr>
      </w:pPr>
    </w:p>
    <w:p w:rsidR="00413E21" w:rsidRDefault="00413E21" w:rsidP="00413E21">
      <w:pPr>
        <w:pStyle w:val="ab"/>
        <w:rPr>
          <w:sz w:val="20"/>
        </w:rPr>
      </w:pPr>
    </w:p>
    <w:p w:rsidR="00413E21" w:rsidRDefault="00413E21" w:rsidP="00413E21">
      <w:pPr>
        <w:pStyle w:val="ab"/>
        <w:rPr>
          <w:sz w:val="20"/>
        </w:rPr>
      </w:pPr>
    </w:p>
    <w:p w:rsidR="00413E21" w:rsidRDefault="00413E21" w:rsidP="00413E21">
      <w:pPr>
        <w:pStyle w:val="ab"/>
        <w:rPr>
          <w:sz w:val="20"/>
        </w:rPr>
      </w:pPr>
    </w:p>
    <w:p w:rsidR="00413E21" w:rsidRDefault="00413E21" w:rsidP="00413E21">
      <w:pPr>
        <w:pStyle w:val="ab"/>
        <w:rPr>
          <w:sz w:val="20"/>
        </w:rPr>
      </w:pPr>
    </w:p>
    <w:p w:rsidR="00413E21" w:rsidRDefault="00413E21" w:rsidP="00413E21">
      <w:pPr>
        <w:pStyle w:val="ab"/>
        <w:rPr>
          <w:sz w:val="20"/>
        </w:rPr>
      </w:pPr>
    </w:p>
    <w:p w:rsidR="00413E21" w:rsidRDefault="00413E21" w:rsidP="00413E21">
      <w:pPr>
        <w:pStyle w:val="ab"/>
        <w:rPr>
          <w:sz w:val="20"/>
        </w:rPr>
      </w:pPr>
    </w:p>
    <w:p w:rsidR="00413E21" w:rsidRDefault="00413E21" w:rsidP="00413E21">
      <w:pPr>
        <w:pStyle w:val="ab"/>
        <w:rPr>
          <w:sz w:val="20"/>
        </w:rPr>
      </w:pPr>
    </w:p>
    <w:p w:rsidR="00413E21" w:rsidRDefault="00413E21" w:rsidP="00413E21">
      <w:pPr>
        <w:pStyle w:val="ab"/>
        <w:spacing w:before="212"/>
        <w:rPr>
          <w:sz w:val="20"/>
        </w:rPr>
      </w:pPr>
    </w:p>
    <w:p w:rsidR="00413E21" w:rsidRDefault="00413E21" w:rsidP="00413E21">
      <w:pPr>
        <w:pStyle w:val="ab"/>
        <w:spacing w:line="237" w:lineRule="auto"/>
        <w:ind w:left="1086" w:right="1520"/>
        <w:jc w:val="center"/>
      </w:pPr>
      <w:r>
        <w:rPr>
          <w:color w:val="2A2A2A"/>
        </w:rPr>
        <w:t xml:space="preserve">ДОПОЛНИТЕЛЬНАЯ </w:t>
      </w:r>
      <w:r>
        <w:rPr>
          <w:color w:val="2D2D2D"/>
        </w:rPr>
        <w:t xml:space="preserve">ОБЩЕОБРАЗОВАТЕЛЬНАЯ </w:t>
      </w:r>
      <w:r>
        <w:rPr>
          <w:color w:val="2F2F2F"/>
        </w:rPr>
        <w:t>ОБЩЕРАЗВИВАЮЩАЯ ПРОГРАММА</w:t>
      </w:r>
    </w:p>
    <w:p w:rsidR="00413E21" w:rsidRDefault="00413E21" w:rsidP="00413E21">
      <w:pPr>
        <w:pStyle w:val="ab"/>
        <w:spacing w:before="4" w:line="242" w:lineRule="auto"/>
        <w:ind w:left="3352" w:right="3814" w:firstLine="14"/>
        <w:jc w:val="center"/>
      </w:pPr>
      <w:r>
        <w:rPr>
          <w:color w:val="232323"/>
        </w:rPr>
        <w:t xml:space="preserve">«Моделирование </w:t>
      </w:r>
      <w:r>
        <w:rPr>
          <w:color w:val="2B2B2B"/>
        </w:rPr>
        <w:t xml:space="preserve">роботов» </w:t>
      </w:r>
      <w:r>
        <w:rPr>
          <w:color w:val="2A2A2A"/>
          <w:spacing w:val="-2"/>
        </w:rPr>
        <w:t xml:space="preserve">Направленность: </w:t>
      </w:r>
      <w:r>
        <w:rPr>
          <w:color w:val="2F2F2F"/>
          <w:spacing w:val="-2"/>
        </w:rPr>
        <w:t>техническая</w:t>
      </w:r>
    </w:p>
    <w:p w:rsidR="00413E21" w:rsidRDefault="00413E21" w:rsidP="00413E21">
      <w:pPr>
        <w:pStyle w:val="ab"/>
        <w:spacing w:before="1" w:line="237" w:lineRule="auto"/>
        <w:ind w:left="2489" w:right="2913"/>
        <w:jc w:val="center"/>
      </w:pPr>
      <w:r>
        <w:rPr>
          <w:color w:val="2B2B2B"/>
        </w:rPr>
        <w:t>Уровень</w:t>
      </w:r>
      <w:r>
        <w:rPr>
          <w:color w:val="2B2B2B"/>
          <w:spacing w:val="-4"/>
        </w:rPr>
        <w:t xml:space="preserve"> </w:t>
      </w:r>
      <w:r>
        <w:rPr>
          <w:color w:val="282828"/>
        </w:rPr>
        <w:t xml:space="preserve">программы: </w:t>
      </w:r>
      <w:r>
        <w:rPr>
          <w:color w:val="232323"/>
        </w:rPr>
        <w:t xml:space="preserve">ознакомительный </w:t>
      </w:r>
      <w:r>
        <w:rPr>
          <w:color w:val="2F2F2F"/>
        </w:rPr>
        <w:t xml:space="preserve">Возраст </w:t>
      </w:r>
      <w:r>
        <w:rPr>
          <w:color w:val="2B2B2B"/>
        </w:rPr>
        <w:t>обучающихся</w:t>
      </w:r>
      <w:r>
        <w:rPr>
          <w:color w:val="2B2B2B"/>
          <w:spacing w:val="40"/>
        </w:rPr>
        <w:t xml:space="preserve"> </w:t>
      </w:r>
      <w:r>
        <w:rPr>
          <w:color w:val="343434"/>
        </w:rPr>
        <w:t>11-14 лет</w:t>
      </w:r>
    </w:p>
    <w:p w:rsidR="00413E21" w:rsidRDefault="00413E21" w:rsidP="00413E21">
      <w:pPr>
        <w:pStyle w:val="ab"/>
        <w:spacing w:before="4"/>
        <w:ind w:left="1086" w:right="1513"/>
        <w:jc w:val="center"/>
      </w:pPr>
      <w:r>
        <w:rPr>
          <w:color w:val="2D2D2D"/>
        </w:rPr>
        <w:t>Срок</w:t>
      </w:r>
      <w:r>
        <w:rPr>
          <w:color w:val="2D2D2D"/>
          <w:spacing w:val="-5"/>
        </w:rPr>
        <w:t xml:space="preserve"> </w:t>
      </w:r>
      <w:r>
        <w:rPr>
          <w:color w:val="2A2A2A"/>
        </w:rPr>
        <w:t>реализации:</w:t>
      </w:r>
      <w:r>
        <w:rPr>
          <w:color w:val="2A2A2A"/>
          <w:spacing w:val="1"/>
        </w:rPr>
        <w:t xml:space="preserve"> </w:t>
      </w:r>
      <w:r>
        <w:rPr>
          <w:color w:val="343434"/>
        </w:rPr>
        <w:t>1</w:t>
      </w:r>
      <w:r>
        <w:rPr>
          <w:color w:val="343434"/>
          <w:spacing w:val="-14"/>
        </w:rPr>
        <w:t xml:space="preserve"> </w:t>
      </w:r>
      <w:r>
        <w:rPr>
          <w:color w:val="363636"/>
          <w:spacing w:val="-5"/>
        </w:rPr>
        <w:t>год</w:t>
      </w:r>
    </w:p>
    <w:p w:rsidR="00413E21" w:rsidRDefault="00413E21" w:rsidP="00413E21">
      <w:pPr>
        <w:pStyle w:val="ab"/>
      </w:pPr>
    </w:p>
    <w:p w:rsidR="00413E21" w:rsidRDefault="00413E21" w:rsidP="00413E21">
      <w:pPr>
        <w:pStyle w:val="ab"/>
      </w:pPr>
    </w:p>
    <w:p w:rsidR="00413E21" w:rsidRDefault="00413E21" w:rsidP="00413E21">
      <w:pPr>
        <w:pStyle w:val="ab"/>
      </w:pPr>
    </w:p>
    <w:p w:rsidR="00413E21" w:rsidRDefault="00413E21" w:rsidP="00413E21">
      <w:pPr>
        <w:pStyle w:val="ab"/>
      </w:pPr>
    </w:p>
    <w:p w:rsidR="00413E21" w:rsidRDefault="00413E21" w:rsidP="00413E21">
      <w:pPr>
        <w:pStyle w:val="ab"/>
        <w:spacing w:before="230"/>
      </w:pPr>
    </w:p>
    <w:p w:rsidR="00413E21" w:rsidRPr="004E672B" w:rsidRDefault="00413E21" w:rsidP="00413E21">
      <w:pPr>
        <w:pStyle w:val="ab"/>
        <w:spacing w:line="272" w:lineRule="exact"/>
        <w:ind w:right="131"/>
        <w:jc w:val="right"/>
      </w:pPr>
      <w:r w:rsidRPr="004E672B">
        <w:rPr>
          <w:color w:val="2B2B2B"/>
          <w:w w:val="85"/>
        </w:rPr>
        <w:t>Автор</w:t>
      </w:r>
      <w:r w:rsidRPr="004E672B">
        <w:rPr>
          <w:color w:val="2B2B2B"/>
        </w:rPr>
        <w:t xml:space="preserve"> </w:t>
      </w:r>
      <w:r w:rsidRPr="004E672B">
        <w:rPr>
          <w:color w:val="3D3D3D"/>
          <w:w w:val="85"/>
        </w:rPr>
        <w:t>—</w:t>
      </w:r>
      <w:r w:rsidRPr="004E672B">
        <w:rPr>
          <w:color w:val="3D3D3D"/>
          <w:spacing w:val="-1"/>
        </w:rPr>
        <w:t xml:space="preserve"> </w:t>
      </w:r>
      <w:r w:rsidRPr="004E672B">
        <w:rPr>
          <w:color w:val="343434"/>
          <w:spacing w:val="-2"/>
          <w:w w:val="85"/>
        </w:rPr>
        <w:t>составитель:</w:t>
      </w:r>
    </w:p>
    <w:p w:rsidR="00413E21" w:rsidRDefault="00413E21" w:rsidP="00413E21">
      <w:pPr>
        <w:pStyle w:val="ab"/>
        <w:spacing w:line="247" w:lineRule="auto"/>
        <w:ind w:left="6135" w:right="115" w:firstLine="2825"/>
        <w:jc w:val="right"/>
      </w:pPr>
      <w:proofErr w:type="spellStart"/>
      <w:r>
        <w:rPr>
          <w:color w:val="282828"/>
          <w:spacing w:val="-2"/>
        </w:rPr>
        <w:t>Эдиев</w:t>
      </w:r>
      <w:proofErr w:type="spellEnd"/>
      <w:r>
        <w:rPr>
          <w:color w:val="282828"/>
          <w:spacing w:val="-13"/>
        </w:rPr>
        <w:t xml:space="preserve"> </w:t>
      </w:r>
      <w:r>
        <w:rPr>
          <w:color w:val="464646"/>
          <w:spacing w:val="-2"/>
        </w:rPr>
        <w:t xml:space="preserve">Р.Б.. </w:t>
      </w:r>
      <w:r>
        <w:rPr>
          <w:color w:val="2A2A2A"/>
        </w:rPr>
        <w:t>педагог</w:t>
      </w:r>
      <w:r>
        <w:rPr>
          <w:color w:val="2A2A2A"/>
          <w:spacing w:val="1"/>
        </w:rPr>
        <w:t xml:space="preserve"> </w:t>
      </w:r>
      <w:r>
        <w:rPr>
          <w:color w:val="282828"/>
        </w:rPr>
        <w:t>дополнительного</w:t>
      </w:r>
      <w:r>
        <w:rPr>
          <w:color w:val="282828"/>
          <w:spacing w:val="-15"/>
        </w:rPr>
        <w:t xml:space="preserve"> </w:t>
      </w:r>
      <w:r>
        <w:rPr>
          <w:color w:val="2F2F2F"/>
          <w:spacing w:val="-2"/>
        </w:rPr>
        <w:t>образования</w:t>
      </w:r>
    </w:p>
    <w:p w:rsidR="00413E21" w:rsidRDefault="00413E21" w:rsidP="00413E21">
      <w:pPr>
        <w:pStyle w:val="ab"/>
      </w:pPr>
    </w:p>
    <w:p w:rsidR="00413E21" w:rsidRDefault="00413E21" w:rsidP="00413E21">
      <w:pPr>
        <w:pStyle w:val="ab"/>
      </w:pPr>
    </w:p>
    <w:p w:rsidR="00413E21" w:rsidRDefault="00413E21" w:rsidP="00413E21">
      <w:pPr>
        <w:pStyle w:val="ab"/>
      </w:pPr>
    </w:p>
    <w:p w:rsidR="00413E21" w:rsidRDefault="00413E21" w:rsidP="00413E21">
      <w:pPr>
        <w:pStyle w:val="ab"/>
      </w:pPr>
    </w:p>
    <w:p w:rsidR="00413E21" w:rsidRDefault="00413E21" w:rsidP="00413E21">
      <w:pPr>
        <w:pStyle w:val="ab"/>
      </w:pPr>
    </w:p>
    <w:p w:rsidR="00413E21" w:rsidRDefault="00413E21" w:rsidP="00413E21">
      <w:pPr>
        <w:pStyle w:val="ab"/>
      </w:pPr>
    </w:p>
    <w:p w:rsidR="00413E21" w:rsidRDefault="00413E21" w:rsidP="00413E21">
      <w:pPr>
        <w:pStyle w:val="ab"/>
      </w:pPr>
    </w:p>
    <w:p w:rsidR="00413E21" w:rsidRDefault="00413E21" w:rsidP="00413E21">
      <w:pPr>
        <w:pStyle w:val="ab"/>
      </w:pPr>
    </w:p>
    <w:p w:rsidR="00413E21" w:rsidRDefault="00413E21" w:rsidP="00413E21">
      <w:pPr>
        <w:pStyle w:val="ab"/>
      </w:pPr>
    </w:p>
    <w:p w:rsidR="00413E21" w:rsidRDefault="00413E21" w:rsidP="00413E21">
      <w:pPr>
        <w:pStyle w:val="ab"/>
      </w:pPr>
    </w:p>
    <w:p w:rsidR="00413E21" w:rsidRDefault="00413E21" w:rsidP="00413E21">
      <w:pPr>
        <w:pStyle w:val="ab"/>
      </w:pPr>
    </w:p>
    <w:p w:rsidR="00413E21" w:rsidRDefault="00413E21" w:rsidP="00413E21">
      <w:pPr>
        <w:pStyle w:val="ab"/>
        <w:spacing w:before="271"/>
      </w:pPr>
    </w:p>
    <w:p w:rsidR="00413E21" w:rsidRDefault="00413E21" w:rsidP="00413E21">
      <w:pPr>
        <w:pStyle w:val="ab"/>
        <w:ind w:left="1086" w:right="1454"/>
        <w:jc w:val="center"/>
      </w:pPr>
      <w:r>
        <w:rPr>
          <w:color w:val="363636"/>
        </w:rPr>
        <w:t>с.</w:t>
      </w:r>
      <w:r>
        <w:rPr>
          <w:color w:val="363636"/>
          <w:spacing w:val="-15"/>
        </w:rPr>
        <w:t xml:space="preserve"> </w:t>
      </w:r>
      <w:proofErr w:type="spellStart"/>
      <w:r>
        <w:rPr>
          <w:color w:val="313131"/>
        </w:rPr>
        <w:t>Бешил-Ирзу</w:t>
      </w:r>
      <w:proofErr w:type="spellEnd"/>
      <w:r>
        <w:rPr>
          <w:color w:val="313131"/>
        </w:rPr>
        <w:t xml:space="preserve"> </w:t>
      </w:r>
      <w:r>
        <w:rPr>
          <w:color w:val="2F2F2F"/>
          <w:spacing w:val="-4"/>
        </w:rPr>
        <w:t>2024</w:t>
      </w:r>
    </w:p>
    <w:p w:rsidR="00AC46CC" w:rsidRPr="00AC46CC" w:rsidRDefault="00AC46CC" w:rsidP="00D43F55">
      <w:pPr>
        <w:widowControl w:val="0"/>
        <w:tabs>
          <w:tab w:val="left" w:pos="6975"/>
        </w:tabs>
        <w:spacing w:after="0" w:line="240" w:lineRule="auto"/>
        <w:contextualSpacing/>
        <w:outlineLvl w:val="0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413E2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br w:type="page"/>
      </w:r>
      <w:r w:rsidRPr="00AC46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ВВЕДЕНИЕ</w:t>
      </w:r>
    </w:p>
    <w:p w:rsidR="00AC46CC" w:rsidRPr="00AC46CC" w:rsidRDefault="00AC46CC" w:rsidP="00D43F5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6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Программа предназначена для изучения робототехники и вовлечения учащихся в практическую деятельность по разработке и конструированию управляемых моделей на базе конструктора </w:t>
      </w:r>
      <w:proofErr w:type="spellStart"/>
      <w:r w:rsidRPr="00AC46CC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LEGOMindstormsEV</w:t>
      </w:r>
      <w:proofErr w:type="spellEnd"/>
      <w:r w:rsidRPr="00AC46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 Программа реализуется на базе центра «Точка Роста», структурного подраздел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ения МБОУ «</w:t>
      </w:r>
      <w:r w:rsidR="007B72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ООШ с. </w:t>
      </w:r>
      <w:proofErr w:type="spellStart"/>
      <w:r w:rsidR="007B72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Бешил-Ирзу</w:t>
      </w:r>
      <w:proofErr w:type="spellEnd"/>
      <w:r w:rsidR="007B72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C46CC" w:rsidRPr="00AC46CC" w:rsidRDefault="00AC46CC" w:rsidP="00D43F55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C46CC" w:rsidRPr="00AC46CC" w:rsidRDefault="00D96977" w:rsidP="00D43F55">
      <w:pPr>
        <w:widowControl w:val="0"/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hyperlink w:anchor="_Toc483389948" w:history="1">
        <w:r w:rsidR="00AC46CC" w:rsidRPr="00AC46CC">
          <w:rPr>
            <w:rFonts w:ascii="Times New Roman" w:eastAsia="Arial Unicode MS" w:hAnsi="Times New Roman" w:cs="Times New Roman"/>
            <w:b/>
            <w:sz w:val="28"/>
            <w:szCs w:val="28"/>
            <w:lang w:eastAsia="ru-RU" w:bidi="ru-RU"/>
          </w:rPr>
          <w:t>Раздел 1 «Комплекс   основных  характеристик   образования объем, содержание, планируемые результат</w:t>
        </w:r>
      </w:hyperlink>
      <w:r w:rsidR="00AC46CC"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ы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1.1.Пояснительная записка</w:t>
      </w:r>
    </w:p>
    <w:p w:rsidR="00AC46CC" w:rsidRPr="00AC46CC" w:rsidRDefault="00AC46CC" w:rsidP="00D43F55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Дополнительная общеобразовательная общеразвивающая программа «</w:t>
      </w:r>
      <w:r w:rsidRPr="00AC46CC"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 w:bidi="ru-RU"/>
        </w:rPr>
        <w:t>Моделирование роботов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 разработана для учреждений дополнительного образования детей.</w:t>
      </w:r>
    </w:p>
    <w:p w:rsidR="00AC46CC" w:rsidRPr="00AC46CC" w:rsidRDefault="00AC46CC" w:rsidP="00D43F55">
      <w:pPr>
        <w:widowControl w:val="0"/>
        <w:tabs>
          <w:tab w:val="left" w:pos="938"/>
        </w:tabs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Образовательная программа «Моделирование роботов» составлена в 2021 году в соответствии с Федеральным законом «Об образовании» от № 273-ФЗ 29.12.2012 (ред. от 31.12.2014 г.); Концепцией развития дополнительного образования детей, утвержденной распоряжением Правительства РФ №1726-р от 04.09.2014 г.; Постановлением Главного государственного санитарного врача Российской Федерации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№ 41 от 04.07.2014 г.; </w:t>
      </w:r>
    </w:p>
    <w:p w:rsidR="00AC46CC" w:rsidRPr="00AC46CC" w:rsidRDefault="00AC46CC" w:rsidP="00D43F55">
      <w:pPr>
        <w:keepNext/>
        <w:spacing w:after="0" w:line="240" w:lineRule="auto"/>
        <w:ind w:firstLine="426"/>
        <w:contextualSpacing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1" w:name="_Toc355039195"/>
      <w:bookmarkStart w:id="2" w:name="_Toc407099840"/>
      <w:r w:rsidRPr="00AC46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Направленность дополнительной образовательной программы</w:t>
      </w:r>
      <w:bookmarkEnd w:id="1"/>
      <w:bookmarkEnd w:id="2"/>
    </w:p>
    <w:p w:rsidR="00AC46CC" w:rsidRPr="00AC46CC" w:rsidRDefault="00AC46CC" w:rsidP="00D43F55">
      <w:pPr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6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относится к технической направленности. Программа ориентирована на развитие технических и творческих способностей и умений учащихся, организацию научно-исследовательской деятельности, профессионального самоопределения учащихся.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Новизна данной программы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занятиях дети учатся,  играя  и,  играя, - учатся! Ребята в игровой форме развивают инженерное мышление, получают практические навыки при сборке робота. В ходе сборки школьник  учится ориентироваться в чертежах, рационально организовывать работу. Образовательная программа  внеурочной деятельности по программе «Основы робототехники» направлена на поддержку среды для детского научно-технического творчества и обеспечение возможности самореализации учащихся. Современная школа меняется: важна не сумма тех знаний, которые получит ученик, а важен  личностный рост.  Поэтому содержание программы направлено  и на создание условий для развития личности ребенка, развитие мотивации личности к познанию и творчеству, обеспечение эмоционального благополучия ребенка,  приобщение обучающихся к общечеловеческим ценностям и знаниям, интеллектуальное и духовное развитие личности ребенка.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Актуальность</w:t>
      </w:r>
    </w:p>
    <w:p w:rsidR="00AC46CC" w:rsidRPr="00AC46CC" w:rsidRDefault="00AC46CC" w:rsidP="00D43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Одной из важных проблем в России являются её недостаточная обеспеченность инженерными кадрами и низкий статус инженерного образования. Сейчас необходимо вести популяризацию профессии инженера. Интенсивное использование роботов в быту, на производстве и поле боя требует, чтобы пользователи обладали современными знаниями в области управления роботами, что позволит развивать новые, умные, безопасные и более продвинутые автоматизированные системы. Необходимо прививать интерес учащихся к области робототехники и автоматизированных систем.</w:t>
      </w:r>
    </w:p>
    <w:p w:rsidR="00AC46CC" w:rsidRPr="00AC46CC" w:rsidRDefault="00AC46CC" w:rsidP="00D43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Также данная программа даст возможность школьникам закрепить и применить на практике полученные знания по таким дисциплинам, как математика, физика, информатика, технология. На занятиях по техническому творчеству учащиеся соприкасаются со смежными образовательными областями. За счет использования запаса технических понятий и специальных терминов расширяются коммуникативные функции языка, углубляются возможности лингвистического развития обучающегося. </w:t>
      </w: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Данная программа позволяет создать уникальную образовательную среду, которая способствует развитию инженерного, конструкторского мышления. В процессе работы с LEGO EV3 ученики приобретают опыт решения как типовых, так и нешаблонных задач по конструированию, программированию, сбору данных. Кроме того, работа в команде способствует формированию умения взаимодействовать с соучениками, формулировать, анализировать, критически оценивать, отстаивать свои идеи.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Педагогическая целесообразность программы</w:t>
      </w: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ориентирована на выполнение требований к содержанию дополнительной деятельности школьников, а также на интеграцию и дополнение содержания предметных программ. Конструирование роботов – это  требование времени.  Для сегодняшних продвинутых школьников это  востребовано, интересно.  Дети – неутомимые конструкторы, их технические решения остроумны и оригинальны. Очень важно вовремя  определить, направить и развивать творческий  технический потенциал детей, предоставить все возможности для формирования и развития их инженерного мышления и профессиональной ориентации. Модели, которые, собирают дети, служат отличным обучающим материалом. Учебные занятия по робототехнике способствуют развитию детского воображения и творческих способностей, накоплению полезных знаний, формированию абстрактного и логического мышления,  конструкторских, инженерных и общенаучных навыков.  Помогают по-другому посмотреть на вопросы, связанные с изучением естественных наук, информационных технологий и математики.  Способствует развитию речи, пространственной ориентации, обеспечивают вовлечение учащихся в научно-техническое творчество и дают возможность по максимуму реализовать творческие способности. Актуально воспитание личности с креативным мышлением, обладающей базовыми техническими умениями, но  способной  применить их в нестандартной ситуации. 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Отличительные особенности программы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процессе теоретического обучения воспитанники знакомятся с назначением, структурой и устройством роботов, с технологическими основами сборки и монтажа, основами вычислительной техники, средствами отображения информации. Программа содержит сведения по истории современной электроники, информатики и робототехники, о ведущих ученых и инженерах в этой области и их открытиях с целью воспитания интереса учащихся к профессиональной деятельности, направлениям развития и перспективам робототехники.  Программа включает проведение практикума начинающего робототехника, включающего проведение лабораторно-практических, исследовательских работ и прикладного программирования. В ходе специальных заданий воспитанники приобретают обще-трудовые, специальные и профессиональные умения и навыки по сборке готовых роботов, их программированию, закрепляемые в процессе разработки проекта. Содержание практических работ и виды проектов могут уточняться, в зависимости от наклонностей учащихся, наличия материалов, средств и др.</w:t>
      </w:r>
    </w:p>
    <w:p w:rsidR="00AC46CC" w:rsidRPr="00AC46CC" w:rsidRDefault="00AC46CC" w:rsidP="00D43F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Для реализации программы используются образовательные конструкторы фирмы 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lastRenderedPageBreak/>
        <w:t>Lego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конструктор </w:t>
      </w: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LEGO MINDSTORMS </w:t>
      </w: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en-US" w:eastAsia="ru-RU" w:bidi="ru-RU"/>
        </w:rPr>
        <w:t>Education</w:t>
      </w: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EV3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. Он представляет собой набор конструктивных деталей, позволяющих собрать многочисленные варианты механизмов, набор датчиков, двигатели и микрокомпьютер 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t>EV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3, который управляет всей построенной конструкцией. 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t>C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конструктором </w:t>
      </w: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LEGO MINDSTORMS </w:t>
      </w: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en-US" w:eastAsia="ru-RU" w:bidi="ru-RU"/>
        </w:rPr>
        <w:t>Education</w:t>
      </w: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EV3 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идет необходимое программное обеспечение.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 При построении модели затрагивается множество проблем из разных областей знания – от теории механики до психологии.</w:t>
      </w:r>
    </w:p>
    <w:p w:rsidR="00AC46CC" w:rsidRPr="00AC46CC" w:rsidRDefault="00AC46CC" w:rsidP="00D43F55">
      <w:pPr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C46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Адресат программы</w:t>
      </w:r>
    </w:p>
    <w:p w:rsidR="00AC46CC" w:rsidRPr="00AC46CC" w:rsidRDefault="00AC46CC" w:rsidP="00D43F55">
      <w:pPr>
        <w:widowControl w:val="0"/>
        <w:tabs>
          <w:tab w:val="left" w:pos="8222"/>
        </w:tabs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Программа предназначена для  учащихся 11-14 лет. В кружок принимаются все желающие учащиеся, увлеченные техническим творчеством, любящие творить, интересующиеся новинками робототехники, без предварительных испы</w:t>
      </w:r>
      <w:r w:rsidR="003A29C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таний. Количество учащихся до 10</w:t>
      </w: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человек. Программа рассчитана на детей разного уровня развития, возможно обучение детей с ограниченными возможностями здоровья.</w:t>
      </w:r>
    </w:p>
    <w:p w:rsidR="00AC46CC" w:rsidRPr="00AC46CC" w:rsidRDefault="00AC46CC" w:rsidP="00D43F55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Уровень программы, объем и сроки реализации.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Уровень программы - базовый. 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Программа рассчитана на 1 год обучения. На изучение программы отводится  68 часов.</w:t>
      </w:r>
    </w:p>
    <w:p w:rsidR="00AC46CC" w:rsidRPr="00AC46CC" w:rsidRDefault="00AC46CC" w:rsidP="00D43F55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Форма обучения</w:t>
      </w: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: очная.</w:t>
      </w:r>
    </w:p>
    <w:p w:rsidR="00AC46CC" w:rsidRPr="00AC46CC" w:rsidRDefault="00AC46CC" w:rsidP="00D43F55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bCs/>
          <w:color w:val="FF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Режим занятий</w:t>
      </w: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: занятия проводятся  2 раза в неделю по 1 часу. Продолжител</w:t>
      </w:r>
      <w:r w:rsidR="003A29C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ьность одного часа составляет 35</w:t>
      </w: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минут.</w:t>
      </w:r>
    </w:p>
    <w:p w:rsidR="00AC46CC" w:rsidRPr="00AC46CC" w:rsidRDefault="00AC46CC" w:rsidP="00D43F55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Особенности организации образовательного процесса: 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состав группы на протяжении изучения программы постоянный. Возможно зачисление в объединение учащихся в течение учебного года после собеседования или тестирования.</w:t>
      </w:r>
    </w:p>
    <w:p w:rsidR="00AC46CC" w:rsidRPr="00AC46CC" w:rsidRDefault="00AC46CC" w:rsidP="00D43F55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Форма </w:t>
      </w: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и виды занятий по программе способствуют формированию навыков самостоятельной исследовательской деятельности и созданию конечного продукта – проекта. Для достижения результата проводятся практические и творческие работы, деловые и ролевые игры, полевые занятия и экскурсии.</w:t>
      </w:r>
    </w:p>
    <w:p w:rsidR="00D43F55" w:rsidRDefault="00D43F55" w:rsidP="00D43F55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C46CC" w:rsidRPr="00AC46CC" w:rsidRDefault="00AC46CC" w:rsidP="00D43F55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1.2 Цель и задачи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 xml:space="preserve">Цель </w:t>
      </w:r>
      <w:proofErr w:type="spellStart"/>
      <w:proofErr w:type="gramStart"/>
      <w:r w:rsidRPr="00AC46CC">
        <w:rPr>
          <w:rFonts w:ascii="Times New Roman" w:eastAsia="Arial Unicode MS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программы: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обучение</w:t>
      </w:r>
      <w:proofErr w:type="spellEnd"/>
      <w:proofErr w:type="gramEnd"/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основам робототехники и программирования, формирование навыков конструирования, моделирования и автоматического управления роботами.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bCs/>
          <w:i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bCs/>
          <w:i/>
          <w:color w:val="000000"/>
          <w:sz w:val="28"/>
          <w:szCs w:val="28"/>
          <w:lang w:eastAsia="ru-RU" w:bidi="ru-RU"/>
        </w:rPr>
        <w:t>Задачи программы: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Личностные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 личностным  задачам освоения курса можно отнести: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сформировать критического отношения к информации и избирательности ее восприятия;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сформировать осмысления мотивов своих действий при выполнении заданий;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развить любознательности при выполнении разнообразных заданий;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развить внимательности, настойчивости, целеустремленности, умение преодолевать трудности.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AC46C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Метапредметные</w:t>
      </w:r>
      <w:proofErr w:type="spellEnd"/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Коммуникативные универсальные учебные действия: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сформировать умения слушать и понимать других;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сформировать и отработка умения согласованно работать в коллективе;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– сформировать умения аргументировать свою точку зрения;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сформировать умения управлять поведением партнера — контроль, оценка, коррекция его действий.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Познавательные универсальные учебные действия: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сформировать умения находить разнообразные способы решения задач;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– сформировать умения устанавливать отношения между элементами системы; 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сформировать умения выделять существенные признаки системы и абстрагироваться от несущественных;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– сформировать умения составлять алгоритмы и видоизменять </w:t>
      </w:r>
      <w:proofErr w:type="spellStart"/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изс</w:t>
      </w:r>
      <w:proofErr w:type="spellEnd"/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учетом заданных условий;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сформировать умение моделировать и преобразовывать объект.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Регулятивные универсальные учебные действия: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сформировать умения проявлять познавательную инициативу в учебном процессе;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сформировать умения планировать и организовывать свою деятельность для достижения цели;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сформировать умения оценивать полученный творческий продукт и соотносить его с начальным замыслом.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Предметные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>Первый уровень— сформировать у обучающихся:</w:t>
      </w:r>
      <w:r w:rsidRPr="00AC46CC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ab/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основные понятия робототехники;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основы алгоритмизации;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умения автономного программирования;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основы программирования в среде </w:t>
      </w:r>
      <w:r w:rsidRPr="00AC46CC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 w:bidi="ru-RU"/>
        </w:rPr>
        <w:t>LEGO EV3;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умения подключать и использовать датчики и двигатели;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навыки работы с инструкционными картами.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>Второй уровень—  научить обучающиеся: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конструировать различные модели роботов;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создавать программы для решения задач;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использовать датчики и двигатели для решения простейших задач.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>Третий уровень—  научить обучающиеся: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использовать датчики и двигатели в сложных задачах, предусматривающих </w:t>
      </w:r>
      <w:proofErr w:type="spellStart"/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многовариантность</w:t>
      </w:r>
      <w:proofErr w:type="spellEnd"/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решения;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создавать и защищать творческие проекты.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1.3 Содержание программы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Учебный план</w:t>
      </w:r>
    </w:p>
    <w:tbl>
      <w:tblPr>
        <w:tblW w:w="1009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1"/>
        <w:gridCol w:w="5528"/>
        <w:gridCol w:w="1843"/>
        <w:gridCol w:w="2209"/>
      </w:tblGrid>
      <w:tr w:rsidR="00AC46CC" w:rsidRPr="00AC46CC" w:rsidTr="00502A3C">
        <w:trPr>
          <w:trHeight w:val="569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b/>
                <w:iCs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b/>
                <w:iCs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Cs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b/>
                <w:iCs/>
                <w:color w:val="000000"/>
                <w:sz w:val="28"/>
                <w:szCs w:val="28"/>
                <w:lang w:eastAsia="ru-RU" w:bidi="ru-RU"/>
              </w:rPr>
              <w:t xml:space="preserve">Всего </w:t>
            </w:r>
          </w:p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b/>
                <w:iCs/>
                <w:color w:val="000000"/>
                <w:sz w:val="28"/>
                <w:szCs w:val="28"/>
                <w:lang w:eastAsia="ru-RU" w:bidi="ru-RU"/>
              </w:rPr>
              <w:t>часов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b/>
                <w:iCs/>
                <w:color w:val="000000"/>
                <w:sz w:val="28"/>
                <w:szCs w:val="28"/>
                <w:lang w:eastAsia="ru-RU" w:bidi="ru-RU"/>
              </w:rPr>
              <w:t>Теория /практика</w:t>
            </w:r>
          </w:p>
        </w:tc>
      </w:tr>
      <w:tr w:rsidR="00AC46CC" w:rsidRPr="00AC46CC" w:rsidTr="00502A3C">
        <w:trPr>
          <w:trHeight w:val="289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Введение в робототехнику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2/2</w:t>
            </w:r>
          </w:p>
        </w:tc>
      </w:tr>
      <w:tr w:rsidR="00AC46CC" w:rsidRPr="00AC46CC" w:rsidTr="00502A3C">
        <w:trPr>
          <w:trHeight w:val="289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Конструирование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14/4</w:t>
            </w:r>
          </w:p>
        </w:tc>
      </w:tr>
      <w:tr w:rsidR="00AC46CC" w:rsidRPr="00AC46CC" w:rsidTr="00502A3C">
        <w:trPr>
          <w:trHeight w:val="180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Программирование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12/12</w:t>
            </w:r>
          </w:p>
        </w:tc>
      </w:tr>
      <w:tr w:rsidR="00AC46CC" w:rsidRPr="00AC46CC" w:rsidTr="00502A3C">
        <w:trPr>
          <w:trHeight w:val="284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iCs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деятельность в малых группах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22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14/8</w:t>
            </w:r>
          </w:p>
        </w:tc>
      </w:tr>
      <w:tr w:rsidR="00AC46CC" w:rsidRPr="00AC46CC" w:rsidTr="00502A3C">
        <w:trPr>
          <w:trHeight w:val="289"/>
          <w:jc w:val="center"/>
        </w:trPr>
        <w:tc>
          <w:tcPr>
            <w:tcW w:w="6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C46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68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6CC" w:rsidRPr="00AC46CC" w:rsidRDefault="00AC46CC" w:rsidP="00D43F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AC46CC" w:rsidRPr="00AC46CC" w:rsidRDefault="00AC46CC" w:rsidP="00D43F55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Содержание учебного плана</w:t>
      </w:r>
    </w:p>
    <w:p w:rsidR="00AC46CC" w:rsidRPr="00AC46CC" w:rsidRDefault="00AC46CC" w:rsidP="00D43F55">
      <w:pPr>
        <w:keepNext/>
        <w:keepLines/>
        <w:tabs>
          <w:tab w:val="left" w:pos="426"/>
          <w:tab w:val="left" w:pos="107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Вводное занятие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История появления термина «робот». Первые механические игрушки. Автоматические устройства. Куклы-</w:t>
      </w:r>
      <w:proofErr w:type="spellStart"/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андроиды</w:t>
      </w:r>
      <w:proofErr w:type="spellEnd"/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Ж. </w:t>
      </w:r>
      <w:proofErr w:type="spellStart"/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Вокансона</w:t>
      </w:r>
      <w:proofErr w:type="spellEnd"/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Пьера и Анри </w:t>
      </w:r>
      <w:proofErr w:type="spellStart"/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Дро</w:t>
      </w:r>
      <w:proofErr w:type="spellEnd"/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Особенности устройства и изготовления простейших механических игрушек.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i/>
          <w:color w:val="000000"/>
          <w:spacing w:val="-10"/>
          <w:sz w:val="28"/>
          <w:szCs w:val="28"/>
          <w:lang w:eastAsia="ru-RU" w:bidi="ru-RU"/>
        </w:rPr>
        <w:lastRenderedPageBreak/>
        <w:t>Практическая работа:</w:t>
      </w: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проектирование и изготовление простейших механических игрушек.</w:t>
      </w:r>
    </w:p>
    <w:p w:rsidR="00AC46CC" w:rsidRPr="00AC46CC" w:rsidRDefault="00AC46CC" w:rsidP="00D43F55">
      <w:pPr>
        <w:keepNext/>
        <w:keepLines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«Органы чувств» роботов</w:t>
      </w:r>
    </w:p>
    <w:p w:rsidR="00AC46CC" w:rsidRPr="00AC46CC" w:rsidRDefault="00AC46CC" w:rsidP="00D43F55">
      <w:pPr>
        <w:widowControl w:val="0"/>
        <w:tabs>
          <w:tab w:val="left" w:pos="-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«Органы чувств» роботов. Особенности устройства и изготовления «органов зрения, слуха, осязания» для модели робота.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i/>
          <w:color w:val="000000"/>
          <w:spacing w:val="-10"/>
          <w:sz w:val="28"/>
          <w:szCs w:val="28"/>
          <w:lang w:eastAsia="ru-RU" w:bidi="ru-RU"/>
        </w:rPr>
        <w:t>Практическая работа:</w:t>
      </w: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конструирование и изготовление простейших «органов зрения» и «органов слуха» с использованием наборов типа «Электронные кубики».</w:t>
      </w:r>
    </w:p>
    <w:p w:rsidR="00AC46CC" w:rsidRPr="00AC46CC" w:rsidRDefault="00AC46CC" w:rsidP="00D43F55">
      <w:pPr>
        <w:keepNext/>
        <w:keepLines/>
        <w:tabs>
          <w:tab w:val="left" w:pos="426"/>
          <w:tab w:val="left" w:pos="108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Игровые автоматические устройства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Классификации электронных игр и игрушек. Экзаменаторы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тренажёры. Особенности устройства и изготовления простейших электронных игр и игрушек.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Практическая работа:</w:t>
      </w: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изготовление простейших электронных игр и игрушек с использованием деталей и узлов наборов типа «Электронные кубики».</w:t>
      </w:r>
    </w:p>
    <w:p w:rsidR="00AC46CC" w:rsidRPr="00AC46CC" w:rsidRDefault="00AC46CC" w:rsidP="00D43F55">
      <w:pPr>
        <w:keepNext/>
        <w:keepLines/>
        <w:tabs>
          <w:tab w:val="left" w:pos="426"/>
          <w:tab w:val="left" w:pos="10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Движущиеся роботы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Особенности и способы передвижения в природе и технике. Особенности устройства исполнительных механизмов, обеспечивающих передвижение технических устройств по твёрдой поверхности. Особенности устройства и изготовления различных двигателей для моделей роботов.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Практическая работа:</w:t>
      </w: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проектирование и изготовление механизмов двигателей для моделей роботов.</w:t>
      </w:r>
    </w:p>
    <w:p w:rsidR="00AC46CC" w:rsidRPr="00AC46CC" w:rsidRDefault="00AC46CC" w:rsidP="00D43F55">
      <w:pPr>
        <w:keepNext/>
        <w:keepLines/>
        <w:tabs>
          <w:tab w:val="left" w:pos="426"/>
          <w:tab w:val="left" w:pos="108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Особенности устройства и изготовления исполнительных механизмов для модели робота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Классификация исполнительных механизмов по принципу действия, по функциональным и конструктивным признакам. Особенности устройства механизмов, обеспечивающих передвижение модели (шаговые, гусеничные, колёсные механизмы) и механизмов захвата (</w:t>
      </w:r>
      <w:proofErr w:type="spellStart"/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пневмо</w:t>
      </w:r>
      <w:proofErr w:type="spellEnd"/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-, электро-, гидромеханизмы и др.).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Практическая работа:</w:t>
      </w: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проектирование и изготовление простейших исполнительных механизмов модели робота.</w:t>
      </w:r>
    </w:p>
    <w:p w:rsidR="00AC46CC" w:rsidRPr="00AC46CC" w:rsidRDefault="00AC46CC" w:rsidP="00D43F55">
      <w:pPr>
        <w:keepNext/>
        <w:keepLines/>
        <w:tabs>
          <w:tab w:val="left" w:pos="426"/>
          <w:tab w:val="left" w:pos="1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«Профессии» роботов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Различные «профессии» роботов. Промышленные роботы. Роботы-исследователи космоса и океанских глубин.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Пути создания искусственного интеллекта в будущем. Перспективы практического использования роботов.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Практическая работа:</w:t>
      </w: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подготовка и проведение конкурса фантастических проектов роботов.</w:t>
      </w:r>
    </w:p>
    <w:p w:rsidR="00AC46CC" w:rsidRPr="00AC46CC" w:rsidRDefault="00AC46CC" w:rsidP="00D43F55">
      <w:pPr>
        <w:keepNext/>
        <w:keepLines/>
        <w:tabs>
          <w:tab w:val="left" w:pos="426"/>
          <w:tab w:val="left" w:pos="108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Промышленный дизайн и техническая эстетика в оформлении моделей роботов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Законы красоты и их проявления в оформлении моделей роботов. Подготовка конкурса юных дизайнеров.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Практическая работа:</w:t>
      </w: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конкурс юных дизайнеров.</w:t>
      </w:r>
    </w:p>
    <w:p w:rsidR="00AC46CC" w:rsidRPr="00AC46CC" w:rsidRDefault="00AC46CC" w:rsidP="00D43F55">
      <w:pPr>
        <w:keepNext/>
        <w:keepLines/>
        <w:tabs>
          <w:tab w:val="left" w:pos="426"/>
          <w:tab w:val="left" w:pos="1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Итоговая конференция и выставка работ учащихся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Подведение итогов работы учащихся. Подготовка докладов,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рефератов, </w:t>
      </w:r>
      <w:proofErr w:type="spellStart"/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пристендовых</w:t>
      </w:r>
      <w:proofErr w:type="spellEnd"/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материалов для итоговой конференции. Завершение создания моделей роботов для итоговой выставки. Подготовка технической документации к изготовленным моделям. Оформление помещения выставки.</w:t>
      </w:r>
    </w:p>
    <w:p w:rsidR="00AC46CC" w:rsidRPr="00AC46CC" w:rsidRDefault="00AC46CC" w:rsidP="00D43F55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Практическая работа:</w:t>
      </w:r>
      <w:r w:rsidRPr="00AC4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проведение конференции и выставки лучших работ детей и, возможно, работ педагога.</w:t>
      </w:r>
    </w:p>
    <w:p w:rsidR="003A29C7" w:rsidRDefault="003A29C7" w:rsidP="00D43F55">
      <w:pPr>
        <w:widowControl w:val="0"/>
        <w:tabs>
          <w:tab w:val="left" w:pos="0"/>
        </w:tabs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C46CC" w:rsidRPr="00AC46CC" w:rsidRDefault="00AC46CC" w:rsidP="00D43F55">
      <w:pPr>
        <w:widowControl w:val="0"/>
        <w:tabs>
          <w:tab w:val="left" w:pos="0"/>
        </w:tabs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1.4 Планируемые результаты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Личностные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 личностным  результатам освоения курса можно отнести: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формирование критического отношения к информации и избирательности ее восприятия;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– формирование осмысления мотивов своих действий при </w:t>
      </w:r>
      <w:proofErr w:type="spellStart"/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выполнениизаданий</w:t>
      </w:r>
      <w:proofErr w:type="spellEnd"/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развитие любознательности при выполнении разнообразных заданий;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развитие внимательности, настойчивости, целеустремленности, умение преодолевать трудности.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AC46C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Метапредметные</w:t>
      </w:r>
      <w:proofErr w:type="spellEnd"/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Коммуникативные универсальные учебные действия: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формирование умения слушать и понимать других;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формирование и отработка умения согласованно работать в коллективе;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формирование умения аргументировать свою точку зрения;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формирование умения управлять поведением партнера — контроль, оценка, коррекция его действий.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Познавательные универсальные учебные действия: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формирование умения находить разнообразные способы решения задач;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формирование умения устанавливать отношения между элементами системы;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формирование умения выделять существенные признаки системы и абстрагироваться от несущественных;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формирование умения составлять алгоритмы и видоизменять их с учетом заданных условий;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формирование умение моделировать и преобразовывать объект.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Регулятивные универсальные учебные действия: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формирование умения проявлять познавательную инициативу в учебном процессе;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формирование умения планировать и организовывать свою деятельность для достижения цели;</w:t>
      </w:r>
    </w:p>
    <w:p w:rsidR="00AC46CC" w:rsidRPr="00AC46CC" w:rsidRDefault="00AC46CC" w:rsidP="00D43F55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 формирование умения оценивать полученный творческий продукт и соотносить его с начальным замыслом.</w:t>
      </w:r>
    </w:p>
    <w:p w:rsidR="00AC46CC" w:rsidRPr="00AC46CC" w:rsidRDefault="00AC46CC" w:rsidP="00D43F55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Предметные</w:t>
      </w:r>
    </w:p>
    <w:p w:rsidR="00AC46CC" w:rsidRPr="00AC46CC" w:rsidRDefault="00AC46CC" w:rsidP="00D43F5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В результате изучения курса учащиеся должны:</w:t>
      </w:r>
    </w:p>
    <w:p w:rsidR="00AC46CC" w:rsidRPr="00AC46CC" w:rsidRDefault="00AC46CC" w:rsidP="00D43F5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знать/понимать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роль и место робототехники в жизни современного общества;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основные сведение из истории развития робототехники в России и мире;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основных понятия робототехники, основные технические термины, связанные с процессами конструирования и программирования роботов;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правила и меры безопасности при работе с электроинструментами;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общее устройство и принципы действия роботов;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основные характеристики основных классов роботов;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общую методику расчета основных кинематических схем;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порядок отыскания неисправностей в различных роботизированных системах;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методику проверки работоспособности отдельных узлов и деталей;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основы популярных языков программирования;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правила техники безопасности при работе в кабинете оснащенным электрооборудованием;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основные законы электрических цепей, правила безопасности при работе с электрическими цепями, основные радиоэлектронные компоненты;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определения робототехнического устройства, наиболее распространенные ситуации, в которых применяются роботы;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иметь представления о перспективах развития робототехники, основные компоненты программных сред;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основные принципы компьютерного управления, назначение и принципы работы цветового, ультразвукового датчика, датчика касания, различных исполнительных устройств;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различные способы передачи механического воздействия, различные виды шасси, виды и назначение механических захватов;</w:t>
      </w:r>
    </w:p>
    <w:p w:rsidR="00AC46CC" w:rsidRPr="00AC46CC" w:rsidRDefault="00AC46CC" w:rsidP="00D43F5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уметь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собирать простейшие модели с использованием EV3;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самостоятельно проектировать и собирать из готовых деталей манипуляторы и роботов различного назначения;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использовать для программирования микрокомпьютер EV3 (программировать на дисплее EV3)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владеть основными навыками работы в визуальной среде программирования, программировать собранные конструкции под задачи начального уровня сложности;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разрабатывать и записывать в визуальной среде программирования  типовые  управления роботом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пользоваться компьютером, программными продуктами, необходимыми для обучения программе;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подбирать необходимые датчики и исполнительные устройства, собирать простейшие устройства с одним или несколькими датчиками, собирать и отлаживать конструкции базовых роботов</w:t>
      </w:r>
    </w:p>
    <w:p w:rsidR="00AC46CC" w:rsidRP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правильно выбирать вид передачи механического воздействия для различных технических ситуаций, собирать действующие модели роботов, а также их основные узлы и системы</w:t>
      </w:r>
    </w:p>
    <w:p w:rsidR="00AC46CC" w:rsidRDefault="00AC46CC" w:rsidP="00D43F55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вести индивидуальные и групповые исследовательские работы.</w:t>
      </w:r>
    </w:p>
    <w:p w:rsidR="006D02E2" w:rsidRPr="006D02E2" w:rsidRDefault="006D02E2" w:rsidP="00D43F55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02E2">
        <w:rPr>
          <w:rFonts w:ascii="Times New Roman" w:hAnsi="Times New Roman" w:cs="Times New Roman"/>
          <w:b/>
          <w:bCs/>
          <w:sz w:val="28"/>
          <w:szCs w:val="28"/>
        </w:rPr>
        <w:t xml:space="preserve">5  Календарный учебный график </w:t>
      </w:r>
    </w:p>
    <w:p w:rsidR="006D02E2" w:rsidRPr="002334D7" w:rsidRDefault="006D02E2" w:rsidP="00D43F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D02E2" w:rsidRPr="002334D7" w:rsidRDefault="006D02E2" w:rsidP="00D4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4D7">
        <w:rPr>
          <w:rFonts w:ascii="Times New Roman" w:hAnsi="Times New Roman" w:cs="Times New Roman"/>
          <w:bCs/>
          <w:sz w:val="28"/>
          <w:szCs w:val="28"/>
        </w:rPr>
        <w:t xml:space="preserve">реализации дополнительной общеобразовательной общеразвивающей </w:t>
      </w:r>
      <w:proofErr w:type="spellStart"/>
      <w:proofErr w:type="gramStart"/>
      <w:r w:rsidRPr="002334D7">
        <w:rPr>
          <w:rFonts w:ascii="Times New Roman" w:hAnsi="Times New Roman" w:cs="Times New Roman"/>
          <w:bCs/>
          <w:sz w:val="28"/>
          <w:szCs w:val="28"/>
        </w:rPr>
        <w:t>программы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Моделирование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роботов</w:t>
      </w:r>
      <w:r w:rsidRPr="002334D7">
        <w:rPr>
          <w:rFonts w:ascii="Times New Roman" w:hAnsi="Times New Roman" w:cs="Times New Roman"/>
          <w:bCs/>
          <w:sz w:val="28"/>
          <w:szCs w:val="28"/>
        </w:rPr>
        <w:t>»</w:t>
      </w:r>
    </w:p>
    <w:p w:rsidR="006D02E2" w:rsidRPr="002334D7" w:rsidRDefault="006D02E2" w:rsidP="00D43F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618"/>
        <w:gridCol w:w="1600"/>
        <w:gridCol w:w="15"/>
        <w:gridCol w:w="1586"/>
        <w:gridCol w:w="1701"/>
      </w:tblGrid>
      <w:tr w:rsidR="006D02E2" w:rsidRPr="002334D7" w:rsidTr="006D02E2">
        <w:trPr>
          <w:trHeight w:val="383"/>
        </w:trPr>
        <w:tc>
          <w:tcPr>
            <w:tcW w:w="1668" w:type="dxa"/>
          </w:tcPr>
          <w:p w:rsidR="006D02E2" w:rsidRPr="002334D7" w:rsidRDefault="006D02E2" w:rsidP="00D4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____учебный год </w:t>
            </w:r>
          </w:p>
          <w:p w:rsidR="006D02E2" w:rsidRPr="002334D7" w:rsidRDefault="006D02E2" w:rsidP="00D4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обучения </w:t>
            </w:r>
          </w:p>
        </w:tc>
        <w:tc>
          <w:tcPr>
            <w:tcW w:w="1559" w:type="dxa"/>
          </w:tcPr>
          <w:p w:rsidR="006D02E2" w:rsidRPr="002334D7" w:rsidRDefault="006D02E2" w:rsidP="00D4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начала обучения по программе</w:t>
            </w:r>
          </w:p>
        </w:tc>
        <w:tc>
          <w:tcPr>
            <w:tcW w:w="1618" w:type="dxa"/>
          </w:tcPr>
          <w:p w:rsidR="006D02E2" w:rsidRPr="002334D7" w:rsidRDefault="006D02E2" w:rsidP="00D4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окончания обучения по программе</w:t>
            </w:r>
          </w:p>
        </w:tc>
        <w:tc>
          <w:tcPr>
            <w:tcW w:w="1615" w:type="dxa"/>
            <w:gridSpan w:val="2"/>
          </w:tcPr>
          <w:p w:rsidR="006D02E2" w:rsidRPr="002334D7" w:rsidRDefault="006D02E2" w:rsidP="00D4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учебных недель </w:t>
            </w:r>
          </w:p>
        </w:tc>
        <w:tc>
          <w:tcPr>
            <w:tcW w:w="1586" w:type="dxa"/>
          </w:tcPr>
          <w:p w:rsidR="006D02E2" w:rsidRPr="002334D7" w:rsidRDefault="006D02E2" w:rsidP="00D4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Количество учебных часов </w:t>
            </w:r>
          </w:p>
        </w:tc>
        <w:tc>
          <w:tcPr>
            <w:tcW w:w="1701" w:type="dxa"/>
          </w:tcPr>
          <w:p w:rsidR="006D02E2" w:rsidRPr="002334D7" w:rsidRDefault="006D02E2" w:rsidP="00D4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Режим занятий </w:t>
            </w:r>
          </w:p>
        </w:tc>
      </w:tr>
      <w:tr w:rsidR="006D02E2" w:rsidRPr="002334D7" w:rsidTr="006D02E2">
        <w:trPr>
          <w:trHeight w:val="381"/>
        </w:trPr>
        <w:tc>
          <w:tcPr>
            <w:tcW w:w="1668" w:type="dxa"/>
          </w:tcPr>
          <w:p w:rsidR="006D02E2" w:rsidRPr="002334D7" w:rsidRDefault="006D02E2" w:rsidP="00D4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год </w:t>
            </w:r>
          </w:p>
        </w:tc>
        <w:tc>
          <w:tcPr>
            <w:tcW w:w="1559" w:type="dxa"/>
          </w:tcPr>
          <w:p w:rsidR="006D02E2" w:rsidRPr="002334D7" w:rsidRDefault="006D02E2" w:rsidP="00D4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6D02E2" w:rsidRPr="002334D7" w:rsidRDefault="006D02E2" w:rsidP="00D4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6D02E2" w:rsidRPr="002334D7" w:rsidRDefault="006D02E2" w:rsidP="00D4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01" w:type="dxa"/>
            <w:gridSpan w:val="2"/>
          </w:tcPr>
          <w:p w:rsidR="006D02E2" w:rsidRPr="002334D7" w:rsidRDefault="006D02E2" w:rsidP="00D4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01" w:type="dxa"/>
          </w:tcPr>
          <w:p w:rsidR="006D02E2" w:rsidRPr="002334D7" w:rsidRDefault="006D02E2" w:rsidP="00D43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4D7">
              <w:rPr>
                <w:rFonts w:ascii="Times New Roman" w:hAnsi="Times New Roman" w:cs="Times New Roman"/>
                <w:sz w:val="28"/>
                <w:szCs w:val="28"/>
              </w:rPr>
              <w:t>2 раза в неделю по 1 акад. часу</w:t>
            </w:r>
          </w:p>
        </w:tc>
      </w:tr>
    </w:tbl>
    <w:p w:rsidR="006D02E2" w:rsidRPr="00AC46CC" w:rsidRDefault="006D02E2" w:rsidP="00D43F5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C46CC" w:rsidRPr="00AC46CC" w:rsidRDefault="00AC46CC" w:rsidP="00D43F55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Раздел 2 «Комплекс организационно-педагогических условий,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включающий формы аттестации»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2.1. Условия реализации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Компьютер для педагога;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проектор;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интерактивная доска;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детские ноутбуки – 1</w:t>
      </w:r>
      <w:r w:rsidR="007B721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0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штук;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конструктор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t xml:space="preserve"> LEGO </w:t>
      </w:r>
      <w:proofErr w:type="spellStart"/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t>Mindstorms</w:t>
      </w:r>
      <w:proofErr w:type="spellEnd"/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t xml:space="preserve"> EV3 – 4;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</w:pPr>
      <w:proofErr w:type="spellStart"/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программноеобеспечение</w:t>
      </w:r>
      <w:proofErr w:type="spellEnd"/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t xml:space="preserve"> LEGO Education </w:t>
      </w:r>
      <w:proofErr w:type="spellStart"/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t>Mindstorms</w:t>
      </w:r>
      <w:proofErr w:type="spellEnd"/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t xml:space="preserve"> Software;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комплект заданий.</w:t>
      </w:r>
    </w:p>
    <w:p w:rsidR="00AC46CC" w:rsidRPr="00AC46CC" w:rsidRDefault="00AC46CC" w:rsidP="00D43F55">
      <w:pPr>
        <w:widowControl w:val="0"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Кадровое обеспечение: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для успешного решения поставленных в программе задач требуется педагог, у</w:t>
      </w:r>
      <w:r w:rsidRPr="00AC46CC">
        <w:rPr>
          <w:rFonts w:ascii="Times New Roman" w:eastAsia="Arial Unicode MS" w:hAnsi="Times New Roman" w:cs="Times New Roman"/>
          <w:color w:val="000000"/>
          <w:spacing w:val="-1"/>
          <w:sz w:val="28"/>
          <w:szCs w:val="28"/>
          <w:lang w:eastAsia="ru-RU" w:bidi="ru-RU"/>
        </w:rPr>
        <w:t>мело использующий эффективные формы работы, имеющий  т</w:t>
      </w:r>
      <w:r w:rsidRPr="00AC46CC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eastAsia="ru-RU" w:bidi="ru-RU"/>
        </w:rPr>
        <w:t>ворческое отношение к образовательному процессу.</w:t>
      </w:r>
    </w:p>
    <w:p w:rsidR="00AC46CC" w:rsidRPr="00AC46CC" w:rsidRDefault="00AC46CC" w:rsidP="00D43F55">
      <w:pPr>
        <w:widowControl w:val="0"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Педагог должен иметь соответствующее образование: педагогическое. Личностные характеристики должны соответствовать требованиям специфики работы с детьми: </w:t>
      </w:r>
      <w:proofErr w:type="spellStart"/>
      <w:r w:rsidRPr="00AC46CC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eastAsia="ru-RU" w:bidi="ru-RU"/>
        </w:rPr>
        <w:t>коммуникативность</w:t>
      </w:r>
      <w:proofErr w:type="spellEnd"/>
      <w:r w:rsidRPr="00AC46CC">
        <w:rPr>
          <w:rFonts w:ascii="Times New Roman" w:eastAsia="Arial Unicode MS" w:hAnsi="Times New Roman" w:cs="Times New Roman"/>
          <w:color w:val="000000"/>
          <w:spacing w:val="-2"/>
          <w:sz w:val="28"/>
          <w:szCs w:val="28"/>
          <w:lang w:eastAsia="ru-RU" w:bidi="ru-RU"/>
        </w:rPr>
        <w:t>, доброжелательность, педагогическая этика, активность.</w:t>
      </w:r>
    </w:p>
    <w:p w:rsidR="00AC46CC" w:rsidRDefault="00AC46CC" w:rsidP="00D43F55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C46CC" w:rsidRPr="00AC46CC" w:rsidRDefault="00AC46CC" w:rsidP="00D43F55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2.2. Формы аттестации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ko-KR" w:bidi="ru-RU"/>
        </w:rPr>
      </w:pPr>
      <w:r w:rsidRPr="00AC46CC">
        <w:rPr>
          <w:rFonts w:ascii="Times New Roman" w:eastAsia="Calibri" w:hAnsi="Times New Roman" w:cs="Times New Roman"/>
          <w:color w:val="000000"/>
          <w:sz w:val="28"/>
          <w:szCs w:val="28"/>
          <w:lang w:eastAsia="ko-KR" w:bidi="ru-RU"/>
        </w:rPr>
        <w:t xml:space="preserve">Основной процедурой итоговой оценки достижения результатов является выставка. </w:t>
      </w:r>
    </w:p>
    <w:p w:rsidR="00AC46CC" w:rsidRPr="00AC46CC" w:rsidRDefault="00AC46CC" w:rsidP="00D43F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46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Формы контроля:</w:t>
      </w:r>
    </w:p>
    <w:p w:rsidR="00AC46CC" w:rsidRPr="00AC46CC" w:rsidRDefault="00AC46CC" w:rsidP="00D43F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6C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собеседования, индивидуальные консультации, беседа, тестирование и анкетирование, наблюдения, итоговые занятия.</w:t>
      </w:r>
    </w:p>
    <w:p w:rsidR="00AC46CC" w:rsidRPr="00AC46CC" w:rsidRDefault="00AC46CC" w:rsidP="00D43F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46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Формы подведения итогов реализации программы: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i/>
          <w:color w:val="FF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Проводится итоговая аттестация – выставка достижений.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2.3. Оценочные материалы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Для определения достижений учащимися планируемых результатов используются следующие диагностические методики: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- самостоятельная работа.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- творческая работа,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- участие в выставках, конкурсах,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- творческий отчет,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Оценочная деятельность реализуется посредством изучения образовательных результатов, демонстрируемых учащимися.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2.4. Методические материалы</w:t>
      </w:r>
    </w:p>
    <w:p w:rsidR="00AC46CC" w:rsidRPr="00AC46CC" w:rsidRDefault="00AC46CC" w:rsidP="00D43F55">
      <w:pPr>
        <w:widowControl w:val="0"/>
        <w:tabs>
          <w:tab w:val="left" w:pos="709"/>
          <w:tab w:val="right" w:leader="underscore" w:pos="1276"/>
        </w:tabs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Описание методов обучения:</w:t>
      </w:r>
    </w:p>
    <w:p w:rsidR="00AC46CC" w:rsidRPr="00AC46CC" w:rsidRDefault="00AC46CC" w:rsidP="00D43F55">
      <w:pPr>
        <w:widowControl w:val="0"/>
        <w:tabs>
          <w:tab w:val="left" w:pos="709"/>
          <w:tab w:val="right" w:leader="underscore" w:pos="1276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 xml:space="preserve">Объяснительно-иллюстративный метод обучения </w:t>
      </w:r>
    </w:p>
    <w:p w:rsidR="00AC46CC" w:rsidRPr="00AC46CC" w:rsidRDefault="00AC46CC" w:rsidP="00D43F55">
      <w:pPr>
        <w:widowControl w:val="0"/>
        <w:tabs>
          <w:tab w:val="left" w:pos="709"/>
          <w:tab w:val="right" w:leader="underscore" w:pos="1276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учащиеся получают знания в ходе беседы, объяснения, дискуссии, из учебной или методической литературы, через экранное пособие. </w:t>
      </w:r>
    </w:p>
    <w:p w:rsidR="00AC46CC" w:rsidRPr="00AC46CC" w:rsidRDefault="00AC46CC" w:rsidP="00D43F55">
      <w:pPr>
        <w:widowControl w:val="0"/>
        <w:tabs>
          <w:tab w:val="left" w:pos="709"/>
          <w:tab w:val="right" w:leader="underscore" w:pos="1276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 xml:space="preserve"> Репродуктивный метод обучения</w:t>
      </w:r>
    </w:p>
    <w:p w:rsidR="00AC46CC" w:rsidRPr="00AC46CC" w:rsidRDefault="00AC46CC" w:rsidP="00D43F55">
      <w:pPr>
        <w:widowControl w:val="0"/>
        <w:tabs>
          <w:tab w:val="left" w:pos="709"/>
          <w:tab w:val="right" w:leader="underscore" w:pos="1276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деятельность учащихся носит алгоритмический характер, работа выполняется по инструкциям, предписаниям, правилам в аналогичных, сходных с показанным образцом ситуациях.</w:t>
      </w:r>
    </w:p>
    <w:p w:rsidR="00AC46CC" w:rsidRPr="00AC46CC" w:rsidRDefault="00AC46CC" w:rsidP="00D43F55">
      <w:pPr>
        <w:widowControl w:val="0"/>
        <w:tabs>
          <w:tab w:val="left" w:pos="709"/>
          <w:tab w:val="right" w:leader="underscore" w:pos="1276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>Метод проблемного изложения в обучении</w:t>
      </w:r>
    </w:p>
    <w:p w:rsidR="00AC46CC" w:rsidRPr="00AC46CC" w:rsidRDefault="00AC46CC" w:rsidP="00D43F55">
      <w:pPr>
        <w:widowControl w:val="0"/>
        <w:tabs>
          <w:tab w:val="left" w:pos="709"/>
          <w:tab w:val="right" w:leader="underscore" w:pos="1276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прежде чем излагать материал, перед учащимися необходимо поставить проблему, сформулировать познавательную задачу, а затем, раскрывая систему доказательств, сравнивая точки зрения, различные подходы, показать способ решения поставленной задачи. Учащиеся становятся свидетелями и соучастниками научного поиска. </w:t>
      </w:r>
    </w:p>
    <w:p w:rsidR="00AC46CC" w:rsidRPr="00AC46CC" w:rsidRDefault="00AC46CC" w:rsidP="00D43F55">
      <w:pPr>
        <w:widowControl w:val="0"/>
        <w:tabs>
          <w:tab w:val="left" w:pos="709"/>
          <w:tab w:val="right" w:leader="underscore" w:pos="1276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</w:pPr>
      <w:proofErr w:type="spellStart"/>
      <w:r w:rsidRPr="00AC46CC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>Частичнопоисковый</w:t>
      </w:r>
      <w:proofErr w:type="spellEnd"/>
      <w:r w:rsidRPr="00AC46CC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 xml:space="preserve">, или эвристический метод обучения </w:t>
      </w:r>
    </w:p>
    <w:p w:rsidR="00AC46CC" w:rsidRPr="00AC46CC" w:rsidRDefault="00AC46CC" w:rsidP="00D43F55">
      <w:pPr>
        <w:widowControl w:val="0"/>
        <w:tabs>
          <w:tab w:val="left" w:pos="709"/>
          <w:tab w:val="right" w:leader="underscore" w:pos="1276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 xml:space="preserve">- 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заключается в организации активного поиска решения выдвинутых в обучении (или самостоятельно сформулированных) познавательных задач в ходе подготовки и реализации творческих проектов.</w:t>
      </w:r>
    </w:p>
    <w:p w:rsidR="00AC46CC" w:rsidRPr="00AC46CC" w:rsidRDefault="00AC46CC" w:rsidP="00D43F55">
      <w:pPr>
        <w:widowControl w:val="0"/>
        <w:tabs>
          <w:tab w:val="left" w:pos="709"/>
          <w:tab w:val="right" w:leader="underscore" w:pos="1276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lastRenderedPageBreak/>
        <w:t>Исследовательский метод обучения</w:t>
      </w:r>
    </w:p>
    <w:p w:rsidR="00AC46CC" w:rsidRPr="00AC46CC" w:rsidRDefault="00AC46CC" w:rsidP="00D43F55">
      <w:pPr>
        <w:widowControl w:val="0"/>
        <w:tabs>
          <w:tab w:val="left" w:pos="709"/>
          <w:tab w:val="right" w:leader="underscore" w:pos="1276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учащиеся самостоятельно изучают основные характеристики простых механизмов и датчиков, работающих в модели, включая рычаги, зубчатые и ременные передачи, ведут наблюдения и измерения и выполняют другие действия поискового характера. Инициатива, самостоятельность, творческий поиск проявляются в исследовательской деятельности наиболее полно. </w:t>
      </w:r>
    </w:p>
    <w:p w:rsidR="00AC46CC" w:rsidRPr="00AC46CC" w:rsidRDefault="00AC46CC" w:rsidP="00D43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Формы организации образовательного процесса - индивидуальная, индивидуально-групповая   и  групповая.</w:t>
      </w:r>
    </w:p>
    <w:p w:rsidR="00AC46CC" w:rsidRPr="00AC46CC" w:rsidRDefault="00AC46CC" w:rsidP="00D43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proofErr w:type="gramStart"/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Формы  организации</w:t>
      </w:r>
      <w:proofErr w:type="gramEnd"/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учебного занятия - защита  проектов,  игра,  лекция, «мозговой штурм»,  наблюдение,  олимпиада,  практическое  занятие,  презентация,  соревнование. Педагогические  технологии - технология индивидуализации обучения, технология группового обучения, технология развивающего обучения, технология исследовательской деятельности,   технология    проектной    деятельности,   технология    игровой деятельности,   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коммуникативная технология    обучения,   технология    коллективной творческой  деятельности,  технология  решения изобретательских задач</w:t>
      </w:r>
    </w:p>
    <w:p w:rsidR="00AC46CC" w:rsidRPr="00AC46CC" w:rsidRDefault="00AC46CC" w:rsidP="00D43F55">
      <w:pPr>
        <w:widowControl w:val="0"/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Алгоритм учебного занятия: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Занятие включает в себя несколько этапов: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>Общая часть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: организационный момент, постановка темы занятия, применяемые методы и приемы, форма занятия.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 w:bidi="ru-RU"/>
        </w:rPr>
        <w:t>Организационная структура</w:t>
      </w: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актуализация знаний, способов действия, форм достижения результатов;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создание проблемной ситуации, вопросы, материалы;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постановка целей и задач занятия;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открытие нового знания, применение приемов и навыков работы, формирование  умений, навыков по изучению нового материала;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учебные действия по реализации цели и задач занятия;</w:t>
      </w:r>
    </w:p>
    <w:p w:rsidR="00AC46CC" w:rsidRPr="00AC46CC" w:rsidRDefault="00AC46CC" w:rsidP="00D43F55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рефлексия: объективная оценка достигнутых результатов, работа над ошибками.</w:t>
      </w:r>
    </w:p>
    <w:p w:rsidR="006D02E2" w:rsidRDefault="006D02E2" w:rsidP="00D43F55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C46CC" w:rsidRPr="00AC46CC" w:rsidRDefault="00AC46CC" w:rsidP="00D43F55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2.5 Список литературы</w:t>
      </w:r>
    </w:p>
    <w:p w:rsidR="00AC46CC" w:rsidRPr="00AC46CC" w:rsidRDefault="00AC46CC" w:rsidP="00D43F55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proofErr w:type="spellStart"/>
      <w:r w:rsidRPr="00AC46CC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Овсяницкая</w:t>
      </w:r>
      <w:proofErr w:type="spellEnd"/>
      <w:r w:rsidRPr="00AC46CC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 xml:space="preserve">, Л.Ю. Курс программирования робота </w:t>
      </w:r>
      <w:proofErr w:type="spellStart"/>
      <w:r w:rsidRPr="00AC46CC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LegoMindstorms</w:t>
      </w:r>
      <w:proofErr w:type="spellEnd"/>
      <w:r w:rsidRPr="00AC46CC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 xml:space="preserve"> EV3 в среде EV3: изд. второе, </w:t>
      </w:r>
      <w:proofErr w:type="spellStart"/>
      <w:r w:rsidRPr="00AC46CC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перераб</w:t>
      </w:r>
      <w:proofErr w:type="spellEnd"/>
      <w:r w:rsidRPr="00AC46CC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 xml:space="preserve">. и </w:t>
      </w:r>
      <w:proofErr w:type="spellStart"/>
      <w:r w:rsidRPr="00AC46CC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допол</w:t>
      </w:r>
      <w:proofErr w:type="spellEnd"/>
      <w:r w:rsidRPr="00AC46CC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 xml:space="preserve">. / Л.Ю. </w:t>
      </w:r>
      <w:proofErr w:type="spellStart"/>
      <w:r w:rsidRPr="00AC46CC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Овсяницкая</w:t>
      </w:r>
      <w:proofErr w:type="spellEnd"/>
      <w:r w:rsidRPr="00AC46CC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 xml:space="preserve">, Д.Н. </w:t>
      </w:r>
      <w:proofErr w:type="spellStart"/>
      <w:r w:rsidRPr="00AC46CC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Овсяницкий</w:t>
      </w:r>
      <w:proofErr w:type="spellEnd"/>
      <w:r w:rsidRPr="00AC46CC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 xml:space="preserve">, А.Д. </w:t>
      </w:r>
      <w:proofErr w:type="spellStart"/>
      <w:r w:rsidRPr="00AC46CC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Овсяницкий</w:t>
      </w:r>
      <w:proofErr w:type="spellEnd"/>
      <w:r w:rsidRPr="00AC46CC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. – М.: «Перо», 2016. – 296 с.;</w:t>
      </w:r>
    </w:p>
    <w:p w:rsidR="00AC46CC" w:rsidRPr="00AC46CC" w:rsidRDefault="00AC46CC" w:rsidP="00D43F55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Копосов Д. Г. Первый шаг в робототехнику. Практикум для 5-6 классов\ Д. Г. Копосов. – М.: БИНОМ. Лаборатория знаний, 2012 – 292 с.</w:t>
      </w:r>
    </w:p>
    <w:p w:rsidR="00AC46CC" w:rsidRPr="00AC46CC" w:rsidRDefault="00AC46CC" w:rsidP="00D43F55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Блог-сообщество любителей роботов </w:t>
      </w:r>
      <w:proofErr w:type="spellStart"/>
      <w:r w:rsidRPr="00AC46C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Лего</w:t>
      </w:r>
      <w:proofErr w:type="spellEnd"/>
      <w:r w:rsidRPr="00AC46C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с примерами программ [Электронный ресурс] /</w:t>
      </w:r>
      <w:hyperlink r:id="rId8">
        <w:r w:rsidRPr="00AC46CC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ru-RU" w:bidi="ru-RU"/>
          </w:rPr>
          <w:t>http://nnxt.blogspot.ru/2010/11/blog-post_21.html</w:t>
        </w:r>
      </w:hyperlink>
    </w:p>
    <w:p w:rsidR="00AC46CC" w:rsidRPr="00AC46CC" w:rsidRDefault="00AC46CC" w:rsidP="00D43F55">
      <w:pPr>
        <w:widowControl w:val="0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Лабораторные практикумы по программированию [Электронный ресурс] </w:t>
      </w:r>
      <w:hyperlink r:id="rId9" w:history="1">
        <w:r w:rsidRPr="00AC46CC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ru-RU" w:bidi="ru-RU"/>
          </w:rPr>
          <w:t>http://www.edu.holit.ua/index.php?option=com_content&amp;view= category&amp;layout=blog&amp;id=72&amp;Itemid=159&amp;lang=ru</w:t>
        </w:r>
      </w:hyperlink>
    </w:p>
    <w:p w:rsidR="00AC46CC" w:rsidRPr="00AC46CC" w:rsidRDefault="00AC46CC" w:rsidP="00D43F55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Образовательная программа «Введение в конструирование роботов» и графический язык программирования роботов [Электронный ресурс] / </w:t>
      </w:r>
      <w:hyperlink r:id="rId10" w:anchor="program_blocks">
        <w:r w:rsidRPr="00AC46CC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ru-RU" w:bidi="ru-RU"/>
          </w:rPr>
          <w:t>http://learning.9151394.ru/course/view.php?id=280#program_blocks</w:t>
        </w:r>
      </w:hyperlink>
    </w:p>
    <w:p w:rsidR="00AC46CC" w:rsidRPr="00AC46CC" w:rsidRDefault="00AC46CC" w:rsidP="00D43F55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Примеры конструкторов и программ к ним [Электронный ресурс] / Режим доступа: </w:t>
      </w:r>
      <w:hyperlink r:id="rId11" w:history="1">
        <w:r w:rsidRPr="00AC46CC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ru-RU" w:bidi="ru-RU"/>
          </w:rPr>
          <w:t>http://www.nxtprograms.com/index2.html</w:t>
        </w:r>
      </w:hyperlink>
    </w:p>
    <w:p w:rsidR="00AC46CC" w:rsidRPr="00AC46CC" w:rsidRDefault="00AC46CC" w:rsidP="00D43F55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</w:pPr>
      <w:r w:rsidRPr="00AC46C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Программы для робота [Электронный ресурс] / </w:t>
      </w:r>
      <w:hyperlink r:id="rId12" w:history="1">
        <w:r w:rsidRPr="00AC46CC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ru-RU" w:bidi="ru-RU"/>
          </w:rPr>
          <w:t>http://service.lego.com/en-us/helptopics/?questionid=2655</w:t>
        </w:r>
      </w:hyperlink>
    </w:p>
    <w:p w:rsidR="00AC46CC" w:rsidRPr="00AC46CC" w:rsidRDefault="00AC46CC" w:rsidP="00D43F55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Учебник по программированию роботов (</w:t>
      </w:r>
      <w:r w:rsidRPr="00AC46CC">
        <w:rPr>
          <w:rFonts w:ascii="Times New Roman" w:eastAsia="Arial Unicode MS" w:hAnsi="Times New Roman" w:cs="Times New Roman"/>
          <w:sz w:val="28"/>
          <w:szCs w:val="28"/>
          <w:lang w:val="en-US" w:eastAsia="ru-RU" w:bidi="ru-RU"/>
        </w:rPr>
        <w:t>wiki</w:t>
      </w:r>
      <w:r w:rsidRPr="00AC46C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) [Электронный ресурс] / </w:t>
      </w:r>
    </w:p>
    <w:p w:rsidR="00AC46CC" w:rsidRPr="00AC46CC" w:rsidRDefault="00AC46CC" w:rsidP="00D43F55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AC46C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>Материалы сайтов</w:t>
      </w:r>
    </w:p>
    <w:p w:rsidR="00AC46CC" w:rsidRPr="00AC46CC" w:rsidRDefault="00D96977" w:rsidP="00D43F5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hyperlink r:id="rId13" w:history="1">
        <w:r w:rsidR="00AC46CC" w:rsidRPr="00AC46CC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ru-RU" w:bidi="ru-RU"/>
          </w:rPr>
          <w:t>http://www.prorobot.ru/lego.php</w:t>
        </w:r>
      </w:hyperlink>
    </w:p>
    <w:p w:rsidR="00AC46CC" w:rsidRPr="00AC46CC" w:rsidRDefault="00D96977" w:rsidP="00D43F5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</w:pPr>
      <w:hyperlink r:id="rId14" w:history="1">
        <w:r w:rsidR="00AC46CC" w:rsidRPr="00AC46CC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ru-RU" w:bidi="ru-RU"/>
          </w:rPr>
          <w:t>http://nau-ra.ru/catalog/robot</w:t>
        </w:r>
        <w:r w:rsidR="00AC46CC" w:rsidRPr="00AC46CC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ru-RU" w:bidi="ru-RU"/>
          </w:rPr>
          <w:br/>
        </w:r>
      </w:hyperlink>
      <w:hyperlink r:id="rId15" w:history="1">
        <w:r w:rsidR="00AC46CC" w:rsidRPr="00AC46CC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ru-RU" w:bidi="ru-RU"/>
          </w:rPr>
          <w:t>http://www.239.ru/robot</w:t>
        </w:r>
      </w:hyperlink>
    </w:p>
    <w:p w:rsidR="00AC46CC" w:rsidRPr="00AC46CC" w:rsidRDefault="00D96977" w:rsidP="00D43F5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</w:pPr>
      <w:hyperlink r:id="rId16" w:history="1">
        <w:r w:rsidR="00AC46CC" w:rsidRPr="00AC46CC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ru-RU" w:bidi="ru-RU"/>
          </w:rPr>
          <w:t>http://www.russianrobotics.ru/actions/actions_92.html</w:t>
        </w:r>
      </w:hyperlink>
    </w:p>
    <w:p w:rsidR="00AC46CC" w:rsidRPr="00AC46CC" w:rsidRDefault="00D96977" w:rsidP="00D43F5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</w:pPr>
      <w:hyperlink r:id="rId17" w:history="1">
        <w:r w:rsidR="00AC46CC" w:rsidRPr="00AC46CC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ru-RU" w:bidi="ru-RU"/>
          </w:rPr>
          <w:t>http://habrahabr.ru/company/innopolis_university/blog/210906/</w:t>
        </w:r>
      </w:hyperlink>
      <w:r w:rsidR="00AC46CC" w:rsidRPr="00AC46CC"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  <w:t>STEM-робототехника</w:t>
      </w:r>
    </w:p>
    <w:p w:rsidR="00AC46CC" w:rsidRPr="00AC46CC" w:rsidRDefault="00D96977" w:rsidP="00D43F5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</w:pPr>
      <w:hyperlink r:id="rId18" w:history="1">
        <w:r w:rsidR="00AC46CC" w:rsidRPr="00AC46CC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ru-RU" w:bidi="ru-RU"/>
          </w:rPr>
          <w:t>http://www.slideshare.net/odezia/2014-39493928</w:t>
        </w:r>
        <w:r w:rsidR="00AC46CC" w:rsidRPr="00AC46CC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ru-RU" w:bidi="ru-RU"/>
          </w:rPr>
          <w:br/>
        </w:r>
      </w:hyperlink>
      <w:hyperlink r:id="rId19" w:history="1">
        <w:r w:rsidR="00AC46CC" w:rsidRPr="00AC46CC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ru-RU" w:bidi="ru-RU"/>
          </w:rPr>
          <w:t>http://www.slideshare.net/odezia/ss-40220681</w:t>
        </w:r>
      </w:hyperlink>
    </w:p>
    <w:p w:rsidR="00AC46CC" w:rsidRPr="00AC46CC" w:rsidRDefault="00D96977" w:rsidP="00D43F5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</w:pPr>
      <w:hyperlink r:id="rId20" w:history="1">
        <w:r w:rsidR="00AC46CC" w:rsidRPr="00AC46CC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ru-RU" w:bidi="ru-RU"/>
          </w:rPr>
          <w:t>http://www.slideshare.net/odezia/180914-39396539</w:t>
        </w:r>
      </w:hyperlink>
    </w:p>
    <w:p w:rsidR="00AC46CC" w:rsidRPr="00AC46CC" w:rsidRDefault="00D96977" w:rsidP="00D43F5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</w:pPr>
      <w:hyperlink r:id="rId21" w:history="1">
        <w:r w:rsidR="00AC46CC" w:rsidRPr="00AC46CC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ru-RU" w:bidi="ru-RU"/>
          </w:rPr>
          <w:t>https://www.lego.com/ru-ru/mindstorms/fan-robots</w:t>
        </w:r>
      </w:hyperlink>
    </w:p>
    <w:p w:rsidR="00AC46CC" w:rsidRPr="00AC46CC" w:rsidRDefault="00D96977" w:rsidP="00D43F5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</w:pPr>
      <w:hyperlink r:id="rId22" w:history="1">
        <w:r w:rsidR="00AC46CC" w:rsidRPr="00AC46CC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ru-RU" w:bidi="ru-RU"/>
          </w:rPr>
          <w:t>http://4pda.ru/forum/index.php?showtopic=502272&amp;st=20</w:t>
        </w:r>
      </w:hyperlink>
    </w:p>
    <w:p w:rsidR="00AC46CC" w:rsidRPr="00AC46CC" w:rsidRDefault="00AC46CC" w:rsidP="00D43F5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</w:pPr>
      <w:r w:rsidRPr="00AC46CC"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  <w:t>http://www.proghouse.ru/tags/ev3-instructions</w:t>
      </w:r>
    </w:p>
    <w:p w:rsidR="00C574F9" w:rsidRPr="00AC46CC" w:rsidRDefault="00C574F9" w:rsidP="00D43F55">
      <w:pPr>
        <w:spacing w:line="240" w:lineRule="auto"/>
        <w:rPr>
          <w:sz w:val="28"/>
          <w:szCs w:val="28"/>
        </w:rPr>
      </w:pPr>
    </w:p>
    <w:sectPr w:rsidR="00C574F9" w:rsidRPr="00AC46CC" w:rsidSect="004158ED">
      <w:footerReference w:type="default" r:id="rId23"/>
      <w:pgSz w:w="11906" w:h="16838"/>
      <w:pgMar w:top="568" w:right="850" w:bottom="426" w:left="709" w:header="708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CC8" w:rsidRDefault="00A05CC8" w:rsidP="00AC46CC">
      <w:pPr>
        <w:spacing w:after="0" w:line="240" w:lineRule="auto"/>
      </w:pPr>
      <w:r>
        <w:separator/>
      </w:r>
    </w:p>
  </w:endnote>
  <w:endnote w:type="continuationSeparator" w:id="0">
    <w:p w:rsidR="00A05CC8" w:rsidRDefault="00A05CC8" w:rsidP="00A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6CC" w:rsidRDefault="00AC46CC" w:rsidP="00D43F55">
    <w:pPr>
      <w:pStyle w:val="a5"/>
    </w:pPr>
  </w:p>
  <w:p w:rsidR="00AC46CC" w:rsidRDefault="00AC46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CC8" w:rsidRDefault="00A05CC8" w:rsidP="00AC46CC">
      <w:pPr>
        <w:spacing w:after="0" w:line="240" w:lineRule="auto"/>
      </w:pPr>
      <w:r>
        <w:separator/>
      </w:r>
    </w:p>
  </w:footnote>
  <w:footnote w:type="continuationSeparator" w:id="0">
    <w:p w:rsidR="00A05CC8" w:rsidRDefault="00A05CC8" w:rsidP="00AC4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37C7"/>
    <w:multiLevelType w:val="hybridMultilevel"/>
    <w:tmpl w:val="9748373A"/>
    <w:lvl w:ilvl="0" w:tplc="8A066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E127B"/>
    <w:multiLevelType w:val="multilevel"/>
    <w:tmpl w:val="50F0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0A731E"/>
    <w:multiLevelType w:val="hybridMultilevel"/>
    <w:tmpl w:val="19F8C760"/>
    <w:lvl w:ilvl="0" w:tplc="5ECC37E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455AC"/>
    <w:multiLevelType w:val="hybridMultilevel"/>
    <w:tmpl w:val="F73E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0629B"/>
    <w:multiLevelType w:val="hybridMultilevel"/>
    <w:tmpl w:val="C7CC561E"/>
    <w:lvl w:ilvl="0" w:tplc="98DC9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CC"/>
    <w:rsid w:val="00034B32"/>
    <w:rsid w:val="002838ED"/>
    <w:rsid w:val="003A29C7"/>
    <w:rsid w:val="003C0603"/>
    <w:rsid w:val="00413E21"/>
    <w:rsid w:val="004158ED"/>
    <w:rsid w:val="00466589"/>
    <w:rsid w:val="0059709E"/>
    <w:rsid w:val="006436AF"/>
    <w:rsid w:val="006D02E2"/>
    <w:rsid w:val="007039E7"/>
    <w:rsid w:val="0075039C"/>
    <w:rsid w:val="007B7211"/>
    <w:rsid w:val="007C1CBC"/>
    <w:rsid w:val="00A05CC8"/>
    <w:rsid w:val="00AB1E9A"/>
    <w:rsid w:val="00AC46CC"/>
    <w:rsid w:val="00B914DC"/>
    <w:rsid w:val="00C574F9"/>
    <w:rsid w:val="00D43F55"/>
    <w:rsid w:val="00D96977"/>
    <w:rsid w:val="00E91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FA15"/>
  <w15:docId w15:val="{B549D3ED-9A16-4853-9059-A64B44A2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6CC"/>
  </w:style>
  <w:style w:type="paragraph" w:styleId="a5">
    <w:name w:val="footer"/>
    <w:basedOn w:val="a"/>
    <w:link w:val="a6"/>
    <w:uiPriority w:val="99"/>
    <w:unhideWhenUsed/>
    <w:rsid w:val="00AC4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6CC"/>
  </w:style>
  <w:style w:type="paragraph" w:styleId="a7">
    <w:name w:val="List Paragraph"/>
    <w:basedOn w:val="a"/>
    <w:uiPriority w:val="34"/>
    <w:qFormat/>
    <w:rsid w:val="006D02E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59709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5970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7B7211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a">
    <w:name w:val="Цветовое выделение"/>
    <w:uiPriority w:val="99"/>
    <w:rsid w:val="007B7211"/>
    <w:rPr>
      <w:b/>
      <w:bCs/>
      <w:color w:val="26282F"/>
    </w:rPr>
  </w:style>
  <w:style w:type="character" w:customStyle="1" w:styleId="65pt">
    <w:name w:val="Основной текст + 6;5 pt;Полужирный"/>
    <w:basedOn w:val="a0"/>
    <w:rsid w:val="007B721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paragraph" w:styleId="ab">
    <w:name w:val="Body Text"/>
    <w:basedOn w:val="a"/>
    <w:link w:val="ac"/>
    <w:uiPriority w:val="1"/>
    <w:qFormat/>
    <w:rsid w:val="00413E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413E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nxt.blogspot.ru/2010/11/blog-post_21.html" TargetMode="External"/><Relationship Id="rId13" Type="http://schemas.openxmlformats.org/officeDocument/2006/relationships/hyperlink" Target="http://www.prorobot.ru/lego.php" TargetMode="External"/><Relationship Id="rId18" Type="http://schemas.openxmlformats.org/officeDocument/2006/relationships/hyperlink" Target="http://www.slideshare.net/odezia/2014-394939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ego.com/ru-ru/mindstorms/fan-robot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service.lego.com/en-us/helptopics/?questionid=2655" TargetMode="External"/><Relationship Id="rId17" Type="http://schemas.openxmlformats.org/officeDocument/2006/relationships/hyperlink" Target="http://habrahabr.ru/company/innopolis_university/blog/210906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ussianrobotics.ru/actions/actions_92.html" TargetMode="External"/><Relationship Id="rId20" Type="http://schemas.openxmlformats.org/officeDocument/2006/relationships/hyperlink" Target="http://www.slideshare.net/odezia/180914-3939653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xtprograms.com/index2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239.ru/robot" TargetMode="External"/><Relationship Id="rId23" Type="http://schemas.openxmlformats.org/officeDocument/2006/relationships/footer" Target="footer1.xml"/><Relationship Id="rId10" Type="http://schemas.openxmlformats.org/officeDocument/2006/relationships/hyperlink" Target="http://learning.9151394.ru/course/view.php?id=280" TargetMode="External"/><Relationship Id="rId19" Type="http://schemas.openxmlformats.org/officeDocument/2006/relationships/hyperlink" Target="http://www.slideshare.net/odezia/ss-402206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holit.ua/index.php?option=com_content&amp;view=%20category&amp;layout=blog&amp;id=72&amp;Itemid=159&amp;lang=ru" TargetMode="External"/><Relationship Id="rId14" Type="http://schemas.openxmlformats.org/officeDocument/2006/relationships/hyperlink" Target="http://nau-ra.ru/catalog/robot" TargetMode="External"/><Relationship Id="rId22" Type="http://schemas.openxmlformats.org/officeDocument/2006/relationships/hyperlink" Target="http://4pda.ru/forum/index.php?showtopic=502272&amp;st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3780</Words>
  <Characters>21549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Пользователь</cp:lastModifiedBy>
  <cp:revision>2</cp:revision>
  <cp:lastPrinted>2024-09-11T14:36:00Z</cp:lastPrinted>
  <dcterms:created xsi:type="dcterms:W3CDTF">2024-10-29T08:23:00Z</dcterms:created>
  <dcterms:modified xsi:type="dcterms:W3CDTF">2024-10-29T08:23:00Z</dcterms:modified>
</cp:coreProperties>
</file>