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8B8" w:rsidRPr="005248B8" w:rsidRDefault="005248B8" w:rsidP="005248B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8B8">
        <w:rPr>
          <w:rFonts w:ascii="Times New Roman" w:hAnsi="Times New Roman" w:cs="Times New Roman"/>
          <w:b/>
          <w:sz w:val="28"/>
          <w:szCs w:val="28"/>
        </w:rPr>
        <w:t>Меры социальной защиты для лиц, участвующих в борьбе с терроризмом</w:t>
      </w:r>
    </w:p>
    <w:p w:rsidR="005248B8" w:rsidRPr="005248B8" w:rsidRDefault="005248B8" w:rsidP="005248B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8B8">
        <w:rPr>
          <w:rFonts w:ascii="Times New Roman" w:hAnsi="Times New Roman" w:cs="Times New Roman"/>
          <w:b/>
          <w:sz w:val="28"/>
          <w:szCs w:val="28"/>
        </w:rPr>
        <w:t>﻿</w:t>
      </w:r>
    </w:p>
    <w:p w:rsidR="005248B8" w:rsidRPr="005248B8" w:rsidRDefault="005248B8" w:rsidP="005248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8B8">
        <w:rPr>
          <w:rFonts w:ascii="Times New Roman" w:hAnsi="Times New Roman" w:cs="Times New Roman"/>
          <w:sz w:val="28"/>
          <w:szCs w:val="28"/>
        </w:rPr>
        <w:t>В соответствии Федеральным законом «О противодействии терроризму» возмещение вреда, причиненного жизни, здоровью и имуществу лиц, в связи с их участием в борьбе с терроризмом, осуществляется в соответствии с законодательством Российской Федерации в порядке, установленном Правительством Российской Федерации.</w:t>
      </w:r>
    </w:p>
    <w:p w:rsidR="005248B8" w:rsidRPr="005248B8" w:rsidRDefault="005248B8" w:rsidP="005248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8B8">
        <w:rPr>
          <w:rFonts w:ascii="Times New Roman" w:hAnsi="Times New Roman" w:cs="Times New Roman"/>
          <w:sz w:val="28"/>
          <w:szCs w:val="28"/>
        </w:rPr>
        <w:t>В случае гибели лица, принимавшего участие в таких мероприятиях, членам семьи погибшего и лицам, находившимся на его иждивении, выплачивается единовременное пособие в размере шестисот тысяч рублей, а также гарантируется сохранение очереди на получение жилья, компенсаций по оплате жилья и жилищно-коммунальных услуг, если имелось право на получение таких компенсаций. Нетрудоспособным членам семьи погибшего и лицам, находившимся на его иждивении, назначается пенсия по случаю потери кормильца.</w:t>
      </w:r>
    </w:p>
    <w:p w:rsidR="005248B8" w:rsidRPr="005248B8" w:rsidRDefault="005248B8" w:rsidP="005248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8B8">
        <w:rPr>
          <w:rFonts w:ascii="Times New Roman" w:hAnsi="Times New Roman" w:cs="Times New Roman"/>
          <w:sz w:val="28"/>
          <w:szCs w:val="28"/>
        </w:rPr>
        <w:t>В случае, если лицо, принимавшее участие в осуществлении мероприятия по борьбе с терроризмом, получило увечье, повлекшее за собой наступление инвалидности, этому лицу за счет средств федерального бюджета выплачивается единовременное пособие в размере трехсот тысяч рублей и назначается соответствующая пенсия.</w:t>
      </w:r>
    </w:p>
    <w:p w:rsidR="005248B8" w:rsidRPr="005248B8" w:rsidRDefault="005248B8" w:rsidP="005248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8B8">
        <w:rPr>
          <w:rFonts w:ascii="Times New Roman" w:hAnsi="Times New Roman" w:cs="Times New Roman"/>
          <w:sz w:val="28"/>
          <w:szCs w:val="28"/>
        </w:rPr>
        <w:t>Лицам, получившим ранен</w:t>
      </w:r>
      <w:r>
        <w:rPr>
          <w:rFonts w:ascii="Times New Roman" w:hAnsi="Times New Roman" w:cs="Times New Roman"/>
          <w:sz w:val="28"/>
          <w:szCs w:val="28"/>
        </w:rPr>
        <w:t xml:space="preserve">ие, не повлекшее инвалидность, </w:t>
      </w:r>
      <w:bookmarkStart w:id="0" w:name="_GoBack"/>
      <w:bookmarkEnd w:id="0"/>
      <w:r w:rsidRPr="005248B8">
        <w:rPr>
          <w:rFonts w:ascii="Times New Roman" w:hAnsi="Times New Roman" w:cs="Times New Roman"/>
          <w:sz w:val="28"/>
          <w:szCs w:val="28"/>
        </w:rPr>
        <w:t>в связи с участием в осуществлении мероприятия по борьбе с терроризмом, выплачивается единовременное пособие в размере ста тысяч рублей.</w:t>
      </w:r>
    </w:p>
    <w:p w:rsidR="005248B8" w:rsidRPr="005248B8" w:rsidRDefault="005248B8" w:rsidP="005248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8B8">
        <w:rPr>
          <w:rFonts w:ascii="Times New Roman" w:hAnsi="Times New Roman" w:cs="Times New Roman"/>
          <w:sz w:val="28"/>
          <w:szCs w:val="28"/>
        </w:rPr>
        <w:t>В случае, если имущество лица, принимавшего участие в осуществлении мероприятия по борьбе с терроризмом, утрачено или повреждено, это лицо имеет право на возмещение его стоимости.</w:t>
      </w:r>
    </w:p>
    <w:p w:rsidR="00E13C35" w:rsidRDefault="005248B8" w:rsidP="005248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8B8">
        <w:rPr>
          <w:rFonts w:ascii="Times New Roman" w:hAnsi="Times New Roman" w:cs="Times New Roman"/>
          <w:sz w:val="28"/>
          <w:szCs w:val="28"/>
        </w:rPr>
        <w:t>При одновременном возникновении в соответствии с законодательством Российской Федерации нескольких оснований для указанных единовременных выплат выплата осуществляется по одному основанию по выбору получателя.</w:t>
      </w:r>
    </w:p>
    <w:p w:rsidR="00555AC0" w:rsidRDefault="00555AC0" w:rsidP="00555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5AC0" w:rsidRDefault="00555AC0" w:rsidP="00555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5AC0" w:rsidRPr="00555AC0" w:rsidRDefault="00555AC0" w:rsidP="00555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Ножай-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sectPr w:rsidR="00555AC0" w:rsidRPr="00555AC0" w:rsidSect="00555AC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4C"/>
    <w:rsid w:val="0008194C"/>
    <w:rsid w:val="005248B8"/>
    <w:rsid w:val="00555AC0"/>
    <w:rsid w:val="00E13C35"/>
    <w:rsid w:val="00EA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F9936-B1F7-42F5-A1DE-E2942DCF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H-1</dc:creator>
  <cp:keywords/>
  <dc:description/>
  <cp:lastModifiedBy>H-1</cp:lastModifiedBy>
  <cp:revision>7</cp:revision>
  <dcterms:created xsi:type="dcterms:W3CDTF">2018-06-19T21:05:00Z</dcterms:created>
  <dcterms:modified xsi:type="dcterms:W3CDTF">2018-06-20T01:06:00Z</dcterms:modified>
</cp:coreProperties>
</file>